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eastAsia="zh-CN"/>
        </w:rPr>
        <w:t>附件</w:t>
      </w:r>
      <w:r>
        <w:rPr>
          <w:rFonts w:hint="eastAsia" w:ascii="仿宋_GB2312" w:hAnsi="仿宋_GB2312" w:eastAsia="仿宋_GB2312" w:cs="仿宋_GB2312"/>
          <w:b w:val="0"/>
          <w:bCs/>
          <w:sz w:val="32"/>
          <w:szCs w:val="32"/>
          <w:lang w:val="en-US" w:eastAsia="zh-CN"/>
        </w:rPr>
        <w:t>4</w:t>
      </w:r>
    </w:p>
    <w:p>
      <w:pPr>
        <w:jc w:val="center"/>
        <w:rPr>
          <w:rFonts w:hint="eastAsia" w:ascii="方正小标宋简体" w:hAnsi="方正小标宋简体" w:eastAsia="方正小标宋简体" w:cs="方正小标宋简体"/>
          <w:b w:val="0"/>
          <w:bCs/>
          <w:w w:val="97"/>
          <w:sz w:val="44"/>
          <w:szCs w:val="44"/>
        </w:rPr>
      </w:pPr>
      <w:r>
        <w:rPr>
          <w:rFonts w:hint="eastAsia" w:ascii="方正小标宋简体" w:hAnsi="方正小标宋简体" w:eastAsia="方正小标宋简体" w:cs="方正小标宋简体"/>
          <w:b w:val="0"/>
          <w:bCs/>
          <w:w w:val="97"/>
          <w:sz w:val="44"/>
          <w:szCs w:val="44"/>
          <w:lang w:eastAsia="zh-CN"/>
        </w:rPr>
        <w:t>第二类医疗器械产品立卷审查企业操作文档</w:t>
      </w:r>
    </w:p>
    <w:p>
      <w:pPr>
        <w:rPr>
          <w:rFonts w:hint="eastAsia" w:asciiTheme="minorEastAsia" w:hAnsiTheme="minorEastAsia"/>
          <w:b/>
          <w:bCs/>
          <w:sz w:val="32"/>
          <w:szCs w:val="32"/>
        </w:rPr>
      </w:pPr>
    </w:p>
    <w:p>
      <w:pPr>
        <w:rPr>
          <w:rFonts w:asciiTheme="minorEastAsia" w:hAnsiTheme="minorEastAsia"/>
          <w:b/>
          <w:bCs/>
          <w:sz w:val="32"/>
          <w:szCs w:val="32"/>
        </w:rPr>
      </w:pPr>
      <w:r>
        <w:rPr>
          <w:rFonts w:hint="eastAsia" w:asciiTheme="minorEastAsia" w:hAnsiTheme="minorEastAsia"/>
          <w:b/>
          <w:bCs/>
          <w:sz w:val="32"/>
          <w:szCs w:val="32"/>
        </w:rPr>
        <w:t>企业</w:t>
      </w:r>
      <w:bookmarkStart w:id="0" w:name="_GoBack"/>
      <w:bookmarkEnd w:id="0"/>
      <w:r>
        <w:rPr>
          <w:rFonts w:hint="eastAsia" w:asciiTheme="minorEastAsia" w:hAnsiTheme="minorEastAsia"/>
          <w:b/>
          <w:bCs/>
          <w:sz w:val="32"/>
          <w:szCs w:val="32"/>
        </w:rPr>
        <w:t>端：</w:t>
      </w:r>
    </w:p>
    <w:p>
      <w:pPr>
        <w:rPr>
          <w:rFonts w:asciiTheme="minorEastAsia" w:hAnsiTheme="minorEastAsia"/>
          <w:sz w:val="32"/>
          <w:szCs w:val="32"/>
        </w:rPr>
      </w:pPr>
      <w:r>
        <w:rPr>
          <w:rFonts w:hint="eastAsia" w:asciiTheme="minorEastAsia" w:hAnsiTheme="minorEastAsia"/>
          <w:sz w:val="32"/>
          <w:szCs w:val="32"/>
        </w:rPr>
        <w:t>网址 ：</w:t>
      </w:r>
      <w:r>
        <w:rPr>
          <w:sz w:val="32"/>
          <w:szCs w:val="32"/>
        </w:rPr>
        <w:fldChar w:fldCharType="begin"/>
      </w:r>
      <w:r>
        <w:rPr>
          <w:sz w:val="32"/>
          <w:szCs w:val="32"/>
        </w:rPr>
        <w:instrText xml:space="preserve"> HYPERLINK "http://zhyj.mpa.jl.gov.cn" </w:instrText>
      </w:r>
      <w:r>
        <w:rPr>
          <w:sz w:val="32"/>
          <w:szCs w:val="32"/>
        </w:rPr>
        <w:fldChar w:fldCharType="separate"/>
      </w:r>
      <w:r>
        <w:rPr>
          <w:rStyle w:val="10"/>
          <w:rFonts w:hint="eastAsia" w:asciiTheme="minorEastAsia" w:hAnsiTheme="minorEastAsia"/>
          <w:sz w:val="32"/>
          <w:szCs w:val="32"/>
        </w:rPr>
        <w:t>http://zhyj.mpa.jl.gov.cn</w:t>
      </w:r>
      <w:r>
        <w:rPr>
          <w:rStyle w:val="10"/>
          <w:rFonts w:hint="eastAsia" w:asciiTheme="minorEastAsia" w:hAnsiTheme="minorEastAsia"/>
          <w:sz w:val="32"/>
          <w:szCs w:val="32"/>
        </w:rPr>
        <w:fldChar w:fldCharType="end"/>
      </w:r>
    </w:p>
    <w:p>
      <w:pPr>
        <w:rPr>
          <w:rStyle w:val="10"/>
          <w:rFonts w:asciiTheme="minorEastAsia" w:hAnsiTheme="minorEastAsia"/>
          <w:color w:val="auto"/>
          <w:sz w:val="32"/>
          <w:szCs w:val="32"/>
          <w:u w:val="none"/>
        </w:rPr>
      </w:pPr>
      <w:r>
        <w:rPr>
          <w:rFonts w:asciiTheme="minorEastAsia" w:hAnsiTheme="minorEastAsia"/>
          <w:sz w:val="32"/>
          <w:szCs w:val="32"/>
        </w:rPr>
        <w:t>(</w:t>
      </w:r>
      <w:r>
        <w:rPr>
          <w:rFonts w:hint="eastAsia" w:asciiTheme="minorEastAsia" w:hAnsiTheme="minorEastAsia"/>
          <w:color w:val="FF0000"/>
          <w:sz w:val="32"/>
          <w:szCs w:val="32"/>
        </w:rPr>
        <w:t>使用火狐</w:t>
      </w:r>
      <w:r>
        <w:rPr>
          <w:rFonts w:hint="eastAsia" w:asciiTheme="minorEastAsia" w:hAnsiTheme="minorEastAsia"/>
          <w:color w:val="FF0000"/>
          <w:sz w:val="32"/>
          <w:szCs w:val="32"/>
          <w:lang w:eastAsia="zh-CN"/>
        </w:rPr>
        <w:t>、</w:t>
      </w:r>
      <w:r>
        <w:rPr>
          <w:rFonts w:hint="eastAsia" w:asciiTheme="minorEastAsia" w:hAnsiTheme="minorEastAsia"/>
          <w:color w:val="FF0000"/>
          <w:sz w:val="32"/>
          <w:szCs w:val="32"/>
          <w:lang w:val="en-US" w:eastAsia="zh-CN"/>
        </w:rPr>
        <w:t>360</w:t>
      </w:r>
      <w:r>
        <w:rPr>
          <w:rFonts w:hint="eastAsia" w:asciiTheme="minorEastAsia" w:hAnsiTheme="minorEastAsia"/>
          <w:color w:val="FF0000"/>
          <w:sz w:val="32"/>
          <w:szCs w:val="32"/>
        </w:rPr>
        <w:t>浏览器，不能使用ie、搜狗或微信直接打开网址</w:t>
      </w:r>
      <w:r>
        <w:rPr>
          <w:rFonts w:hint="eastAsia" w:asciiTheme="minorEastAsia" w:hAnsiTheme="minorEastAsia"/>
          <w:sz w:val="32"/>
          <w:szCs w:val="32"/>
        </w:rPr>
        <w:t>)</w:t>
      </w:r>
    </w:p>
    <w:p>
      <w:pPr>
        <w:pStyle w:val="3"/>
        <w:rPr>
          <w:rFonts w:asciiTheme="minorEastAsia" w:hAnsiTheme="minorEastAsia" w:eastAsiaTheme="minorEastAsia"/>
          <w:sz w:val="32"/>
          <w:szCs w:val="32"/>
        </w:rPr>
      </w:pPr>
      <w:r>
        <w:rPr>
          <w:rFonts w:hint="eastAsia" w:asciiTheme="minorEastAsia" w:hAnsiTheme="minorEastAsia" w:eastAsiaTheme="minorEastAsia"/>
          <w:sz w:val="32"/>
          <w:szCs w:val="32"/>
        </w:rPr>
        <w:t>一、企业注册</w:t>
      </w:r>
    </w:p>
    <w:p>
      <w:pPr>
        <w:rPr>
          <w:rFonts w:asciiTheme="minorEastAsia" w:hAnsiTheme="minorEastAsia"/>
          <w:sz w:val="32"/>
          <w:szCs w:val="32"/>
        </w:rPr>
      </w:pPr>
      <w:r>
        <w:rPr>
          <w:rFonts w:hint="eastAsia" w:asciiTheme="minorEastAsia" w:hAnsiTheme="minorEastAsia"/>
          <w:sz w:val="32"/>
          <w:szCs w:val="32"/>
        </w:rPr>
        <w:t>* 首次使用需要注册（</w:t>
      </w:r>
      <w:r>
        <w:rPr>
          <w:rFonts w:hint="eastAsia" w:asciiTheme="minorEastAsia" w:hAnsiTheme="minorEastAsia"/>
          <w:color w:val="FF0000"/>
          <w:sz w:val="32"/>
          <w:szCs w:val="32"/>
        </w:rPr>
        <w:t>如有账号则直接登录即可</w:t>
      </w:r>
      <w:r>
        <w:rPr>
          <w:rFonts w:hint="eastAsia" w:asciiTheme="minorEastAsia" w:hAnsiTheme="minorEastAsia"/>
          <w:sz w:val="32"/>
          <w:szCs w:val="32"/>
        </w:rPr>
        <w:t xml:space="preserve">） </w:t>
      </w:r>
    </w:p>
    <w:p>
      <w:pPr>
        <w:rPr>
          <w:rFonts w:asciiTheme="minorEastAsia" w:hAnsiTheme="minorEastAsia"/>
          <w:sz w:val="32"/>
          <w:szCs w:val="32"/>
        </w:rPr>
      </w:pPr>
      <w:r>
        <w:rPr>
          <w:rFonts w:hint="eastAsia" w:asciiTheme="minorEastAsia" w:hAnsiTheme="minorEastAsia"/>
          <w:sz w:val="32"/>
          <w:szCs w:val="32"/>
        </w:rPr>
        <w:t>第一步：访问吉林省药品监督管理局官网【公众服务】模块，选择【</w:t>
      </w:r>
      <w:r>
        <w:rPr>
          <w:rFonts w:hint="eastAsia" w:asciiTheme="minorEastAsia" w:hAnsiTheme="minorEastAsia"/>
          <w:color w:val="FF0000"/>
          <w:sz w:val="32"/>
          <w:szCs w:val="32"/>
        </w:rPr>
        <w:t>吉林省药品监督管理局智慧药监平台</w:t>
      </w:r>
      <w:r>
        <w:rPr>
          <w:rFonts w:hint="eastAsia" w:asciiTheme="minorEastAsia" w:hAnsiTheme="minorEastAsia"/>
          <w:sz w:val="32"/>
          <w:szCs w:val="32"/>
        </w:rPr>
        <w:t>】或【</w:t>
      </w:r>
      <w:r>
        <w:rPr>
          <w:rFonts w:hint="eastAsia" w:asciiTheme="minorEastAsia" w:hAnsiTheme="minorEastAsia"/>
          <w:color w:val="FF0000"/>
          <w:sz w:val="32"/>
          <w:szCs w:val="32"/>
        </w:rPr>
        <w:t>复制网址：http://zhyj.mpa.jl.gov.cn进行登录</w:t>
      </w:r>
      <w:r>
        <w:rPr>
          <w:rFonts w:hint="eastAsia" w:asciiTheme="minorEastAsia" w:hAnsiTheme="minorEastAsia"/>
          <w:sz w:val="32"/>
          <w:szCs w:val="32"/>
        </w:rPr>
        <w:t>】</w:t>
      </w:r>
    </w:p>
    <w:p>
      <w:pPr>
        <w:rPr>
          <w:rFonts w:asciiTheme="minorEastAsia" w:hAnsiTheme="minorEastAsia"/>
          <w:sz w:val="32"/>
          <w:szCs w:val="32"/>
        </w:rPr>
      </w:pPr>
      <w:r>
        <w:rPr>
          <w:rFonts w:asciiTheme="minorEastAsia" w:hAnsiTheme="minorEastAsia"/>
          <w:sz w:val="32"/>
          <w:szCs w:val="32"/>
        </w:rPr>
        <w:drawing>
          <wp:inline distT="0" distB="0" distL="114300" distR="114300">
            <wp:extent cx="5266690" cy="2282190"/>
            <wp:effectExtent l="0" t="0" r="6350" b="3810"/>
            <wp:docPr id="15"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true"/>
                    </pic:cNvPicPr>
                  </pic:nvPicPr>
                  <pic:blipFill>
                    <a:blip r:embed="rId4"/>
                    <a:stretch>
                      <a:fillRect/>
                    </a:stretch>
                  </pic:blipFill>
                  <pic:spPr>
                    <a:xfrm>
                      <a:off x="0" y="0"/>
                      <a:ext cx="5266690" cy="2282190"/>
                    </a:xfrm>
                    <a:prstGeom prst="rect">
                      <a:avLst/>
                    </a:prstGeom>
                    <a:noFill/>
                    <a:ln>
                      <a:noFill/>
                    </a:ln>
                  </pic:spPr>
                </pic:pic>
              </a:graphicData>
            </a:graphic>
          </wp:inline>
        </w:drawing>
      </w:r>
    </w:p>
    <w:p>
      <w:pPr>
        <w:pStyle w:val="4"/>
        <w:rPr>
          <w:rFonts w:asciiTheme="minorEastAsia" w:hAnsiTheme="minorEastAsia"/>
          <w:sz w:val="32"/>
          <w:szCs w:val="32"/>
        </w:rPr>
      </w:pPr>
      <w:r>
        <w:rPr>
          <w:rFonts w:hint="eastAsia" w:asciiTheme="minorEastAsia" w:hAnsiTheme="minorEastAsia"/>
          <w:sz w:val="32"/>
          <w:szCs w:val="32"/>
        </w:rPr>
        <w:t>第二步：登入系统选择法人登录，第一次使用请点击立即注册</w:t>
      </w:r>
    </w:p>
    <w:p>
      <w:pPr>
        <w:rPr>
          <w:rFonts w:asciiTheme="minorEastAsia" w:hAnsiTheme="minorEastAsia"/>
          <w:sz w:val="32"/>
          <w:szCs w:val="32"/>
        </w:rPr>
      </w:pPr>
      <w:r>
        <w:rPr>
          <w:rFonts w:asciiTheme="minorEastAsia" w:hAnsiTheme="minorEastAsia"/>
          <w:sz w:val="32"/>
          <w:szCs w:val="32"/>
        </w:rPr>
        <w:drawing>
          <wp:inline distT="0" distB="0" distL="0" distR="0">
            <wp:extent cx="5274310" cy="2419985"/>
            <wp:effectExtent l="0" t="0" r="2540" b="0"/>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5"/>
                    <a:stretch>
                      <a:fillRect/>
                    </a:stretch>
                  </pic:blipFill>
                  <pic:spPr>
                    <a:xfrm>
                      <a:off x="0" y="0"/>
                      <a:ext cx="5274310" cy="2419985"/>
                    </a:xfrm>
                    <a:prstGeom prst="rect">
                      <a:avLst/>
                    </a:prstGeom>
                  </pic:spPr>
                </pic:pic>
              </a:graphicData>
            </a:graphic>
          </wp:inline>
        </w:drawing>
      </w:r>
    </w:p>
    <w:p>
      <w:pPr>
        <w:pStyle w:val="4"/>
        <w:rPr>
          <w:rFonts w:asciiTheme="minorEastAsia" w:hAnsiTheme="minorEastAsia"/>
          <w:sz w:val="32"/>
          <w:szCs w:val="32"/>
        </w:rPr>
      </w:pPr>
      <w:r>
        <w:rPr>
          <w:rFonts w:hint="eastAsia" w:asciiTheme="minorEastAsia" w:hAnsiTheme="minorEastAsia"/>
          <w:sz w:val="32"/>
          <w:szCs w:val="32"/>
        </w:rPr>
        <w:t>第三步：点击注册进来后，如实填写（营业执照）真实信息进行注册</w:t>
      </w:r>
      <w:r>
        <w:rPr>
          <w:rFonts w:hint="eastAsia" w:asciiTheme="minorEastAsia" w:hAnsiTheme="minorEastAsia"/>
          <w:sz w:val="32"/>
          <w:szCs w:val="32"/>
        </w:rPr>
        <w:tab/>
      </w:r>
      <w:r>
        <w:rPr>
          <w:rFonts w:hint="eastAsia" w:asciiTheme="minorEastAsia" w:hAnsiTheme="minorEastAsia"/>
          <w:sz w:val="32"/>
          <w:szCs w:val="32"/>
        </w:rPr>
        <w:tab/>
      </w:r>
    </w:p>
    <w:p>
      <w:pPr>
        <w:rPr>
          <w:rFonts w:asciiTheme="minorEastAsia" w:hAnsiTheme="minorEastAsia"/>
          <w:sz w:val="32"/>
          <w:szCs w:val="32"/>
        </w:rPr>
      </w:pPr>
      <w:r>
        <w:rPr>
          <w:rFonts w:asciiTheme="minorEastAsia" w:hAnsiTheme="minorEastAsia"/>
          <w:sz w:val="32"/>
          <w:szCs w:val="32"/>
        </w:rPr>
        <w:drawing>
          <wp:inline distT="0" distB="0" distL="0" distR="0">
            <wp:extent cx="5274310" cy="2480310"/>
            <wp:effectExtent l="0" t="0" r="2540" b="0"/>
            <wp:docPr id="6"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true"/>
                    </pic:cNvPicPr>
                  </pic:nvPicPr>
                  <pic:blipFill>
                    <a:blip r:embed="rId6"/>
                    <a:stretch>
                      <a:fillRect/>
                    </a:stretch>
                  </pic:blipFill>
                  <pic:spPr>
                    <a:xfrm>
                      <a:off x="0" y="0"/>
                      <a:ext cx="5274310" cy="2480879"/>
                    </a:xfrm>
                    <a:prstGeom prst="rect">
                      <a:avLst/>
                    </a:prstGeom>
                  </pic:spPr>
                </pic:pic>
              </a:graphicData>
            </a:graphic>
          </wp:inline>
        </w:drawing>
      </w:r>
    </w:p>
    <w:p>
      <w:pPr>
        <w:pStyle w:val="4"/>
        <w:rPr>
          <w:rFonts w:asciiTheme="minorEastAsia" w:hAnsiTheme="minorEastAsia"/>
          <w:sz w:val="32"/>
          <w:szCs w:val="32"/>
        </w:rPr>
      </w:pPr>
      <w:r>
        <w:rPr>
          <w:rFonts w:hint="eastAsia" w:asciiTheme="minorEastAsia" w:hAnsiTheme="minorEastAsia"/>
          <w:sz w:val="32"/>
          <w:szCs w:val="32"/>
        </w:rPr>
        <w:t>第四步：注册成功后，重新进入系统，输入登录账号与密码，输入验证码，点击登录</w:t>
      </w:r>
    </w:p>
    <w:p>
      <w:pPr>
        <w:rPr>
          <w:rFonts w:asciiTheme="minorEastAsia" w:hAnsiTheme="minorEastAsia"/>
          <w:sz w:val="32"/>
          <w:szCs w:val="32"/>
        </w:rPr>
      </w:pPr>
      <w:r>
        <w:rPr>
          <w:rFonts w:asciiTheme="minorEastAsia" w:hAnsiTheme="minorEastAsia"/>
          <w:sz w:val="32"/>
          <w:szCs w:val="32"/>
        </w:rPr>
        <w:drawing>
          <wp:inline distT="0" distB="0" distL="114300" distR="114300">
            <wp:extent cx="5266690" cy="2849880"/>
            <wp:effectExtent l="0" t="0" r="6350" b="0"/>
            <wp:docPr id="26"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true"/>
                    </pic:cNvPicPr>
                  </pic:nvPicPr>
                  <pic:blipFill>
                    <a:blip r:embed="rId7"/>
                    <a:stretch>
                      <a:fillRect/>
                    </a:stretch>
                  </pic:blipFill>
                  <pic:spPr>
                    <a:xfrm>
                      <a:off x="0" y="0"/>
                      <a:ext cx="5266690" cy="2849880"/>
                    </a:xfrm>
                    <a:prstGeom prst="rect">
                      <a:avLst/>
                    </a:prstGeom>
                    <a:noFill/>
                    <a:ln>
                      <a:noFill/>
                    </a:ln>
                  </pic:spPr>
                </pic:pic>
              </a:graphicData>
            </a:graphic>
          </wp:inline>
        </w:drawing>
      </w:r>
    </w:p>
    <w:p>
      <w:pPr>
        <w:rPr>
          <w:rFonts w:asciiTheme="minorEastAsia" w:hAnsiTheme="minorEastAsia"/>
          <w:sz w:val="32"/>
          <w:szCs w:val="32"/>
        </w:rPr>
      </w:pPr>
    </w:p>
    <w:p>
      <w:pPr>
        <w:pStyle w:val="3"/>
        <w:rPr>
          <w:rFonts w:asciiTheme="minorEastAsia" w:hAnsiTheme="minorEastAsia" w:eastAsiaTheme="minorEastAsia"/>
          <w:sz w:val="32"/>
          <w:szCs w:val="32"/>
        </w:rPr>
      </w:pPr>
      <w:r>
        <w:rPr>
          <w:rFonts w:hint="eastAsia" w:asciiTheme="minorEastAsia" w:hAnsiTheme="minorEastAsia" w:eastAsiaTheme="minorEastAsia"/>
          <w:sz w:val="32"/>
          <w:szCs w:val="32"/>
        </w:rPr>
        <w:t>二、填报信息</w:t>
      </w:r>
    </w:p>
    <w:p>
      <w:pPr>
        <w:pStyle w:val="5"/>
        <w:rPr>
          <w:rFonts w:asciiTheme="minorEastAsia" w:hAnsiTheme="minorEastAsia" w:eastAsiaTheme="minorEastAsia"/>
          <w:color w:val="FF0000"/>
          <w:sz w:val="32"/>
          <w:szCs w:val="32"/>
        </w:rPr>
      </w:pPr>
      <w:r>
        <w:rPr>
          <w:rFonts w:asciiTheme="minorEastAsia" w:hAnsiTheme="minorEastAsia" w:eastAsiaTheme="minorEastAsia"/>
          <w:bCs w:val="0"/>
          <w:color w:val="FF0000"/>
          <w:sz w:val="32"/>
          <w:szCs w:val="32"/>
        </w:rPr>
        <w:t>注</w:t>
      </w:r>
      <w:r>
        <w:rPr>
          <w:rFonts w:hint="eastAsia" w:asciiTheme="minorEastAsia" w:hAnsiTheme="minorEastAsia" w:eastAsiaTheme="minorEastAsia"/>
          <w:color w:val="FF0000"/>
          <w:sz w:val="32"/>
          <w:szCs w:val="32"/>
        </w:rPr>
        <w:t>：</w:t>
      </w:r>
    </w:p>
    <w:p>
      <w:pPr>
        <w:rPr>
          <w:rFonts w:hint="eastAsia" w:asciiTheme="minorEastAsia" w:hAnsiTheme="minorEastAsia"/>
          <w:sz w:val="32"/>
          <w:szCs w:val="32"/>
        </w:rPr>
      </w:pPr>
      <w:r>
        <w:rPr>
          <w:rFonts w:hint="eastAsia" w:asciiTheme="minorEastAsia" w:hAnsiTheme="minorEastAsia"/>
          <w:sz w:val="32"/>
          <w:szCs w:val="32"/>
        </w:rPr>
        <w:t>如填写电话或身份证号等字段 则必须填写真实11位手机号，身份证必须 15</w:t>
      </w:r>
      <w:r>
        <w:rPr>
          <w:rFonts w:asciiTheme="minorEastAsia" w:hAnsiTheme="minorEastAsia"/>
          <w:sz w:val="32"/>
          <w:szCs w:val="32"/>
        </w:rPr>
        <w:t xml:space="preserve"> </w:t>
      </w:r>
      <w:r>
        <w:rPr>
          <w:rFonts w:hint="eastAsia" w:asciiTheme="minorEastAsia" w:hAnsiTheme="minorEastAsia"/>
          <w:sz w:val="32"/>
          <w:szCs w:val="32"/>
        </w:rPr>
        <w:t>或 18</w:t>
      </w:r>
      <w:r>
        <w:rPr>
          <w:rFonts w:asciiTheme="minorEastAsia" w:hAnsiTheme="minorEastAsia"/>
          <w:sz w:val="32"/>
          <w:szCs w:val="32"/>
        </w:rPr>
        <w:t xml:space="preserve"> </w:t>
      </w:r>
      <w:r>
        <w:rPr>
          <w:rFonts w:hint="eastAsia" w:asciiTheme="minorEastAsia" w:hAnsiTheme="minorEastAsia"/>
          <w:sz w:val="32"/>
          <w:szCs w:val="32"/>
        </w:rPr>
        <w:t>位，其余信息按企业信息正常信息填写。</w:t>
      </w:r>
    </w:p>
    <w:p>
      <w:pPr>
        <w:rPr>
          <w:rFonts w:asciiTheme="minorEastAsia" w:hAnsiTheme="minorEastAsia"/>
          <w:sz w:val="32"/>
          <w:szCs w:val="32"/>
        </w:rPr>
      </w:pPr>
      <w:r>
        <w:rPr>
          <w:rFonts w:hint="eastAsia" w:asciiTheme="minorEastAsia" w:hAnsiTheme="minorEastAsia"/>
          <w:color w:val="FF0000"/>
          <w:sz w:val="32"/>
          <w:szCs w:val="32"/>
        </w:rPr>
        <w:t>申请前，应先</w:t>
      </w:r>
      <w:r>
        <w:rPr>
          <w:rFonts w:hint="eastAsia" w:asciiTheme="minorEastAsia" w:hAnsiTheme="minorEastAsia"/>
          <w:color w:val="FF0000"/>
          <w:sz w:val="32"/>
          <w:szCs w:val="32"/>
          <w:lang w:val="en-US" w:eastAsia="zh-CN"/>
        </w:rPr>
        <w:t>到吉事办去查看</w:t>
      </w:r>
      <w:r>
        <w:rPr>
          <w:rFonts w:hint="eastAsia" w:asciiTheme="minorEastAsia" w:hAnsiTheme="minorEastAsia"/>
          <w:color w:val="FF0000"/>
          <w:sz w:val="32"/>
          <w:szCs w:val="32"/>
        </w:rPr>
        <w:t>要办的业务都需要什么申报材料</w:t>
      </w:r>
      <w:r>
        <w:rPr>
          <w:rFonts w:hint="eastAsia" w:asciiTheme="minorEastAsia" w:hAnsiTheme="minorEastAsia"/>
          <w:sz w:val="32"/>
          <w:szCs w:val="32"/>
        </w:rPr>
        <w:t>，</w:t>
      </w:r>
      <w:r>
        <w:rPr>
          <w:rFonts w:hint="eastAsia" w:asciiTheme="minorEastAsia" w:hAnsiTheme="minorEastAsia"/>
          <w:color w:val="FF0000"/>
          <w:sz w:val="32"/>
          <w:szCs w:val="32"/>
        </w:rPr>
        <w:t>把所需材料都准备好，</w:t>
      </w:r>
      <w:r>
        <w:rPr>
          <w:rFonts w:hint="eastAsia" w:asciiTheme="minorEastAsia" w:hAnsiTheme="minorEastAsia"/>
          <w:color w:val="FF0000"/>
          <w:sz w:val="32"/>
          <w:szCs w:val="32"/>
          <w:lang w:val="en-US" w:eastAsia="zh-CN"/>
        </w:rPr>
        <w:t>再到智慧药监系统内进行</w:t>
      </w:r>
      <w:r>
        <w:rPr>
          <w:rFonts w:hint="eastAsia" w:asciiTheme="minorEastAsia" w:hAnsiTheme="minorEastAsia"/>
          <w:color w:val="FF0000"/>
          <w:sz w:val="32"/>
          <w:szCs w:val="32"/>
        </w:rPr>
        <w:t>填写，统一申报</w:t>
      </w:r>
      <w:r>
        <w:rPr>
          <w:rFonts w:hint="eastAsia" w:asciiTheme="minorEastAsia" w:hAnsiTheme="minorEastAsia"/>
          <w:sz w:val="32"/>
          <w:szCs w:val="32"/>
        </w:rPr>
        <w:t>（</w:t>
      </w:r>
      <w:r>
        <w:rPr>
          <w:rFonts w:hint="eastAsia" w:asciiTheme="minorEastAsia" w:hAnsiTheme="minorEastAsia"/>
          <w:color w:val="auto"/>
          <w:sz w:val="32"/>
          <w:szCs w:val="32"/>
        </w:rPr>
        <w:t>防止准备材料时间过久，页面停留时间太久而超时，会导致系统提示系统错误、请联系管理员</w:t>
      </w:r>
      <w:r>
        <w:rPr>
          <w:rFonts w:hint="eastAsia" w:asciiTheme="minorEastAsia" w:hAnsiTheme="minorEastAsia"/>
          <w:sz w:val="32"/>
          <w:szCs w:val="32"/>
        </w:rPr>
        <w:t>）</w:t>
      </w:r>
    </w:p>
    <w:p>
      <w:pPr>
        <w:pStyle w:val="4"/>
        <w:rPr>
          <w:rFonts w:hint="eastAsia" w:asciiTheme="minorEastAsia" w:hAnsiTheme="minorEastAsia"/>
          <w:sz w:val="32"/>
          <w:szCs w:val="32"/>
        </w:rPr>
      </w:pPr>
      <w:r>
        <w:rPr>
          <w:rFonts w:asciiTheme="minorEastAsia" w:hAnsiTheme="minorEastAsia"/>
          <w:sz w:val="32"/>
          <w:szCs w:val="32"/>
        </w:rPr>
        <w:t>1</w:t>
      </w:r>
      <w:r>
        <w:rPr>
          <w:rFonts w:hint="eastAsia" w:asciiTheme="minorEastAsia" w:hAnsiTheme="minorEastAsia"/>
          <w:sz w:val="32"/>
          <w:szCs w:val="32"/>
        </w:rPr>
        <w:t xml:space="preserve"> 填写申请</w:t>
      </w:r>
    </w:p>
    <w:p>
      <w:pPr>
        <w:rPr>
          <w:rFonts w:asciiTheme="minorEastAsia" w:hAnsiTheme="minorEastAsia"/>
          <w:sz w:val="32"/>
          <w:szCs w:val="32"/>
        </w:rPr>
      </w:pPr>
      <w:r>
        <w:rPr>
          <w:rFonts w:hint="eastAsia" w:asciiTheme="minorEastAsia" w:hAnsiTheme="minorEastAsia"/>
          <w:sz w:val="32"/>
          <w:szCs w:val="32"/>
        </w:rPr>
        <w:t>（下图为</w:t>
      </w:r>
      <w:r>
        <w:rPr>
          <w:rFonts w:hint="eastAsia" w:asciiTheme="minorEastAsia" w:hAnsiTheme="minorEastAsia"/>
          <w:sz w:val="32"/>
          <w:szCs w:val="32"/>
          <w:lang w:val="en-US" w:eastAsia="zh-CN"/>
        </w:rPr>
        <w:t>第二类医疗器械产品立卷审查申报</w:t>
      </w:r>
      <w:r>
        <w:rPr>
          <w:rFonts w:hint="eastAsia" w:asciiTheme="minorEastAsia" w:hAnsiTheme="minorEastAsia"/>
          <w:sz w:val="32"/>
          <w:szCs w:val="32"/>
        </w:rPr>
        <w:t>示例）</w:t>
      </w:r>
    </w:p>
    <w:p>
      <w:pPr>
        <w:pStyle w:val="5"/>
        <w:rPr>
          <w:rFonts w:asciiTheme="minorEastAsia" w:hAnsiTheme="minorEastAsia" w:eastAsiaTheme="minorEastAsia"/>
          <w:color w:val="FF0000"/>
          <w:sz w:val="32"/>
          <w:szCs w:val="32"/>
        </w:rPr>
      </w:pPr>
      <w:r>
        <w:rPr>
          <w:rFonts w:asciiTheme="minorEastAsia" w:hAnsiTheme="minorEastAsia" w:eastAsiaTheme="minorEastAsia"/>
          <w:b w:val="0"/>
          <w:bCs w:val="0"/>
          <w:color w:val="FF0000"/>
          <w:sz w:val="32"/>
          <w:szCs w:val="32"/>
        </w:rPr>
        <w:t>注</w:t>
      </w:r>
      <w:r>
        <w:rPr>
          <w:rFonts w:hint="eastAsia" w:asciiTheme="minorEastAsia" w:hAnsiTheme="minorEastAsia" w:eastAsiaTheme="minorEastAsia"/>
          <w:color w:val="FF0000"/>
          <w:sz w:val="32"/>
          <w:szCs w:val="32"/>
        </w:rPr>
        <w:t>：</w:t>
      </w:r>
    </w:p>
    <w:p>
      <w:pPr>
        <w:rPr>
          <w:rFonts w:hint="eastAsia" w:asciiTheme="minorEastAsia" w:hAnsiTheme="minorEastAsia"/>
          <w:sz w:val="32"/>
          <w:szCs w:val="32"/>
        </w:rPr>
      </w:pPr>
      <w:r>
        <w:rPr>
          <w:rFonts w:hint="eastAsia" w:asciiTheme="minorEastAsia" w:hAnsiTheme="minorEastAsia"/>
          <w:color w:val="FF0000"/>
          <w:sz w:val="32"/>
          <w:szCs w:val="32"/>
        </w:rPr>
        <w:t>第一次办理时会跳转基本资料，先点击右上角个人中心，基本资料和基本信息维护里所有内容都需全部维护，如信息已维护完成点击去办理还是跳转个人中心，那就是没有保存成功，重新维护即可</w:t>
      </w:r>
      <w:r>
        <w:rPr>
          <w:rFonts w:hint="eastAsia" w:asciiTheme="minorEastAsia" w:hAnsiTheme="minorEastAsia"/>
          <w:sz w:val="32"/>
          <w:szCs w:val="32"/>
        </w:rPr>
        <w:t>；</w:t>
      </w:r>
    </w:p>
    <w:p>
      <w:pPr>
        <w:pStyle w:val="5"/>
        <w:rPr>
          <w:rFonts w:asciiTheme="minorEastAsia" w:hAnsiTheme="minorEastAsia" w:eastAsiaTheme="minorEastAsia"/>
          <w:sz w:val="32"/>
          <w:szCs w:val="32"/>
        </w:rPr>
      </w:pPr>
      <w:r>
        <w:rPr>
          <w:rFonts w:hint="eastAsia" w:asciiTheme="minorEastAsia" w:hAnsiTheme="minorEastAsia" w:eastAsiaTheme="minorEastAsia"/>
          <w:sz w:val="32"/>
          <w:szCs w:val="32"/>
        </w:rPr>
        <w:t>第一步：进入</w:t>
      </w:r>
      <w:r>
        <w:rPr>
          <w:rFonts w:hint="eastAsia" w:asciiTheme="minorEastAsia" w:hAnsiTheme="minorEastAsia" w:eastAsiaTheme="minorEastAsia"/>
          <w:sz w:val="32"/>
          <w:szCs w:val="32"/>
          <w:lang w:val="en-US" w:eastAsia="zh-CN"/>
        </w:rPr>
        <w:t>首页</w:t>
      </w:r>
      <w:r>
        <w:rPr>
          <w:rFonts w:hint="eastAsia" w:asciiTheme="minorEastAsia" w:hAnsiTheme="minorEastAsia" w:eastAsiaTheme="minorEastAsia"/>
          <w:sz w:val="32"/>
          <w:szCs w:val="32"/>
        </w:rPr>
        <w:t>，选择想要办理的</w:t>
      </w:r>
      <w:r>
        <w:rPr>
          <w:rFonts w:hint="eastAsia" w:asciiTheme="minorEastAsia" w:hAnsiTheme="minorEastAsia" w:eastAsiaTheme="minorEastAsia"/>
          <w:sz w:val="32"/>
          <w:szCs w:val="32"/>
          <w:lang w:val="en-US" w:eastAsia="zh-CN"/>
        </w:rPr>
        <w:t>第二类医疗器械产品注册</w:t>
      </w:r>
      <w:r>
        <w:rPr>
          <w:rFonts w:hint="eastAsia" w:asciiTheme="minorEastAsia" w:hAnsiTheme="minorEastAsia" w:eastAsiaTheme="minorEastAsia"/>
          <w:sz w:val="32"/>
          <w:szCs w:val="32"/>
        </w:rPr>
        <w:t>事项，点击查看子事项</w:t>
      </w:r>
    </w:p>
    <w:p>
      <w:pPr>
        <w:rPr>
          <w:rFonts w:asciiTheme="minorEastAsia" w:hAnsiTheme="minorEastAsia"/>
          <w:sz w:val="32"/>
          <w:szCs w:val="32"/>
        </w:rPr>
      </w:pPr>
    </w:p>
    <w:p>
      <w:pPr>
        <w:rPr>
          <w:rFonts w:hint="eastAsia" w:asciiTheme="minorEastAsia" w:hAnsiTheme="minorEastAsia" w:eastAsiaTheme="minorEastAsia"/>
          <w:sz w:val="32"/>
          <w:szCs w:val="32"/>
          <w:lang w:eastAsia="zh-CN"/>
        </w:rPr>
      </w:pPr>
      <w:r>
        <w:rPr>
          <w:rFonts w:hint="eastAsia" w:asciiTheme="minorEastAsia" w:hAnsiTheme="minorEastAsia" w:eastAsiaTheme="minorEastAsia"/>
          <w:sz w:val="32"/>
          <w:szCs w:val="32"/>
          <w:lang w:eastAsia="zh-CN"/>
        </w:rPr>
        <w:drawing>
          <wp:inline distT="0" distB="0" distL="114300" distR="114300">
            <wp:extent cx="5266690" cy="2906395"/>
            <wp:effectExtent l="0" t="0" r="3810" b="1905"/>
            <wp:docPr id="2" name="图片 2" descr="175385597292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1753855972927"/>
                    <pic:cNvPicPr>
                      <a:picLocks noChangeAspect="true"/>
                    </pic:cNvPicPr>
                  </pic:nvPicPr>
                  <pic:blipFill>
                    <a:blip r:embed="rId8"/>
                    <a:stretch>
                      <a:fillRect/>
                    </a:stretch>
                  </pic:blipFill>
                  <pic:spPr>
                    <a:xfrm>
                      <a:off x="0" y="0"/>
                      <a:ext cx="5266690" cy="2906395"/>
                    </a:xfrm>
                    <a:prstGeom prst="rect">
                      <a:avLst/>
                    </a:prstGeom>
                  </pic:spPr>
                </pic:pic>
              </a:graphicData>
            </a:graphic>
          </wp:inline>
        </w:drawing>
      </w:r>
    </w:p>
    <w:p>
      <w:pPr>
        <w:pStyle w:val="5"/>
        <w:rPr>
          <w:rFonts w:hint="eastAsia" w:asciiTheme="minorEastAsia" w:hAnsiTheme="minorEastAsia" w:eastAsiaTheme="minorEastAsia"/>
          <w:sz w:val="32"/>
          <w:szCs w:val="32"/>
          <w:lang w:eastAsia="zh-CN"/>
        </w:rPr>
      </w:pPr>
      <w:r>
        <w:rPr>
          <w:rFonts w:hint="eastAsia" w:asciiTheme="minorEastAsia" w:hAnsiTheme="minorEastAsia" w:eastAsiaTheme="minorEastAsia"/>
          <w:sz w:val="32"/>
          <w:szCs w:val="32"/>
        </w:rPr>
        <w:t>第二步：选择想要办理</w:t>
      </w:r>
      <w:r>
        <w:rPr>
          <w:rFonts w:hint="eastAsia" w:asciiTheme="minorEastAsia" w:hAnsiTheme="minorEastAsia" w:eastAsiaTheme="minorEastAsia"/>
          <w:sz w:val="32"/>
          <w:szCs w:val="32"/>
          <w:lang w:val="en-US" w:eastAsia="zh-CN"/>
        </w:rPr>
        <w:t>医疗器械立卷审查或者体外诊断试剂试剂审查</w:t>
      </w:r>
      <w:r>
        <w:rPr>
          <w:rFonts w:hint="eastAsia" w:asciiTheme="minorEastAsia" w:hAnsiTheme="minorEastAsia" w:eastAsiaTheme="minorEastAsia"/>
          <w:sz w:val="32"/>
          <w:szCs w:val="32"/>
        </w:rPr>
        <w:t>事项，点击去办理</w:t>
      </w:r>
      <w:r>
        <w:rPr>
          <w:rFonts w:hint="eastAsia" w:asciiTheme="minorEastAsia" w:hAnsiTheme="minorEastAsia" w:eastAsiaTheme="minorEastAsia"/>
          <w:sz w:val="32"/>
          <w:szCs w:val="32"/>
          <w:lang w:eastAsia="zh-CN"/>
        </w:rPr>
        <w:t>（</w:t>
      </w:r>
      <w:r>
        <w:rPr>
          <w:rFonts w:hint="eastAsia" w:asciiTheme="minorEastAsia" w:hAnsiTheme="minorEastAsia" w:eastAsiaTheme="minorEastAsia"/>
          <w:sz w:val="32"/>
          <w:szCs w:val="32"/>
          <w:lang w:val="en-US" w:eastAsia="zh-CN"/>
        </w:rPr>
        <w:t>注意目前只有首次注册支持立卷审查功能，其他事项暂不支持</w:t>
      </w:r>
      <w:r>
        <w:rPr>
          <w:rFonts w:hint="eastAsia" w:asciiTheme="minorEastAsia" w:hAnsiTheme="minorEastAsia" w:eastAsiaTheme="minorEastAsia"/>
          <w:sz w:val="32"/>
          <w:szCs w:val="32"/>
          <w:lang w:eastAsia="zh-CN"/>
        </w:rPr>
        <w:t>）</w:t>
      </w:r>
    </w:p>
    <w:p>
      <w:pPr>
        <w:rPr>
          <w:rFonts w:hint="eastAsia" w:asciiTheme="minorEastAsia" w:hAnsiTheme="minorEastAsia"/>
          <w:sz w:val="32"/>
          <w:szCs w:val="32"/>
        </w:rPr>
      </w:pPr>
      <w:r>
        <w:rPr>
          <w:sz w:val="32"/>
          <w:szCs w:val="32"/>
        </w:rPr>
        <w:drawing>
          <wp:inline distT="0" distB="0" distL="114300" distR="114300">
            <wp:extent cx="5266690" cy="2918460"/>
            <wp:effectExtent l="0" t="0" r="3810" b="2540"/>
            <wp:docPr id="4"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true"/>
                    </pic:cNvPicPr>
                  </pic:nvPicPr>
                  <pic:blipFill>
                    <a:blip r:embed="rId9"/>
                    <a:stretch>
                      <a:fillRect/>
                    </a:stretch>
                  </pic:blipFill>
                  <pic:spPr>
                    <a:xfrm>
                      <a:off x="0" y="0"/>
                      <a:ext cx="5266690" cy="2918460"/>
                    </a:xfrm>
                    <a:prstGeom prst="rect">
                      <a:avLst/>
                    </a:prstGeom>
                    <a:noFill/>
                    <a:ln>
                      <a:noFill/>
                    </a:ln>
                  </pic:spPr>
                </pic:pic>
              </a:graphicData>
            </a:graphic>
          </wp:inline>
        </w:drawing>
      </w:r>
    </w:p>
    <w:p>
      <w:pPr>
        <w:pStyle w:val="5"/>
        <w:rPr>
          <w:rFonts w:asciiTheme="minorEastAsia" w:hAnsiTheme="minorEastAsia" w:eastAsiaTheme="minorEastAsia"/>
          <w:sz w:val="32"/>
          <w:szCs w:val="32"/>
        </w:rPr>
      </w:pPr>
      <w:r>
        <w:rPr>
          <w:rFonts w:hint="eastAsia" w:asciiTheme="minorEastAsia" w:hAnsiTheme="minorEastAsia" w:eastAsiaTheme="minorEastAsia"/>
          <w:sz w:val="32"/>
          <w:szCs w:val="32"/>
        </w:rPr>
        <w:t>第三步：填写</w:t>
      </w:r>
      <w:r>
        <w:rPr>
          <w:rFonts w:hint="eastAsia" w:asciiTheme="minorEastAsia" w:hAnsiTheme="minorEastAsia" w:eastAsiaTheme="minorEastAsia"/>
          <w:sz w:val="32"/>
          <w:szCs w:val="32"/>
          <w:lang w:val="en-US" w:eastAsia="zh-CN"/>
        </w:rPr>
        <w:t>申报</w:t>
      </w:r>
      <w:r>
        <w:rPr>
          <w:rFonts w:hint="eastAsia" w:asciiTheme="minorEastAsia" w:hAnsiTheme="minorEastAsia" w:eastAsiaTheme="minorEastAsia"/>
          <w:sz w:val="32"/>
          <w:szCs w:val="32"/>
        </w:rPr>
        <w:t>信息</w:t>
      </w:r>
    </w:p>
    <w:p>
      <w:pPr>
        <w:rPr>
          <w:rFonts w:asciiTheme="minorEastAsia" w:hAnsiTheme="minorEastAsia"/>
          <w:sz w:val="32"/>
          <w:szCs w:val="32"/>
        </w:rPr>
      </w:pPr>
      <w:r>
        <w:rPr>
          <w:sz w:val="32"/>
          <w:szCs w:val="32"/>
        </w:rPr>
        <w:drawing>
          <wp:inline distT="0" distB="0" distL="114300" distR="114300">
            <wp:extent cx="5266690" cy="2896870"/>
            <wp:effectExtent l="0" t="0" r="3810" b="11430"/>
            <wp:docPr id="5"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true"/>
                    </pic:cNvPicPr>
                  </pic:nvPicPr>
                  <pic:blipFill>
                    <a:blip r:embed="rId10"/>
                    <a:stretch>
                      <a:fillRect/>
                    </a:stretch>
                  </pic:blipFill>
                  <pic:spPr>
                    <a:xfrm>
                      <a:off x="0" y="0"/>
                      <a:ext cx="5266690" cy="2896870"/>
                    </a:xfrm>
                    <a:prstGeom prst="rect">
                      <a:avLst/>
                    </a:prstGeom>
                    <a:noFill/>
                    <a:ln>
                      <a:noFill/>
                    </a:ln>
                  </pic:spPr>
                </pic:pic>
              </a:graphicData>
            </a:graphic>
          </wp:inline>
        </w:drawing>
      </w:r>
    </w:p>
    <w:p>
      <w:pPr>
        <w:pStyle w:val="5"/>
        <w:rPr>
          <w:rFonts w:hint="default" w:asciiTheme="minorEastAsia" w:hAnsiTheme="minorEastAsia" w:eastAsiaTheme="minorEastAsia"/>
          <w:sz w:val="32"/>
          <w:szCs w:val="32"/>
          <w:lang w:val="en-US" w:eastAsia="zh-CN"/>
        </w:rPr>
      </w:pPr>
      <w:r>
        <w:rPr>
          <w:rFonts w:hint="eastAsia" w:asciiTheme="minorEastAsia" w:hAnsiTheme="minorEastAsia" w:eastAsiaTheme="minorEastAsia"/>
          <w:sz w:val="32"/>
          <w:szCs w:val="32"/>
        </w:rPr>
        <w:t>第四步：</w:t>
      </w:r>
      <w:r>
        <w:rPr>
          <w:rFonts w:hint="eastAsia" w:asciiTheme="minorEastAsia" w:hAnsiTheme="minorEastAsia" w:eastAsiaTheme="minorEastAsia"/>
          <w:sz w:val="32"/>
          <w:szCs w:val="32"/>
          <w:lang w:val="en-US" w:eastAsia="zh-CN"/>
        </w:rPr>
        <w:t>点击</w:t>
      </w:r>
      <w:r>
        <w:rPr>
          <w:rFonts w:hint="eastAsia" w:asciiTheme="minorEastAsia" w:hAnsiTheme="minorEastAsia" w:eastAsiaTheme="minorEastAsia"/>
          <w:sz w:val="32"/>
          <w:szCs w:val="32"/>
        </w:rPr>
        <w:t>申请表生成</w:t>
      </w:r>
      <w:r>
        <w:rPr>
          <w:rFonts w:hint="eastAsia" w:asciiTheme="minorEastAsia" w:hAnsiTheme="minorEastAsia" w:eastAsiaTheme="minorEastAsia"/>
          <w:sz w:val="32"/>
          <w:szCs w:val="32"/>
          <w:lang w:val="en-US" w:eastAsia="zh-CN"/>
        </w:rPr>
        <w:t>按钮生成申请表</w:t>
      </w:r>
    </w:p>
    <w:p>
      <w:pPr>
        <w:rPr>
          <w:rFonts w:hint="eastAsia" w:asciiTheme="minorEastAsia" w:hAnsiTheme="minorEastAsia"/>
          <w:sz w:val="32"/>
          <w:szCs w:val="32"/>
        </w:rPr>
      </w:pPr>
      <w:r>
        <w:rPr>
          <w:sz w:val="32"/>
          <w:szCs w:val="32"/>
        </w:rPr>
        <w:drawing>
          <wp:inline distT="0" distB="0" distL="114300" distR="114300">
            <wp:extent cx="5266690" cy="2877185"/>
            <wp:effectExtent l="0" t="0" r="3810" b="5715"/>
            <wp:docPr id="7"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true"/>
                    </pic:cNvPicPr>
                  </pic:nvPicPr>
                  <pic:blipFill>
                    <a:blip r:embed="rId11"/>
                    <a:stretch>
                      <a:fillRect/>
                    </a:stretch>
                  </pic:blipFill>
                  <pic:spPr>
                    <a:xfrm>
                      <a:off x="0" y="0"/>
                      <a:ext cx="5266690" cy="2877185"/>
                    </a:xfrm>
                    <a:prstGeom prst="rect">
                      <a:avLst/>
                    </a:prstGeom>
                    <a:noFill/>
                    <a:ln>
                      <a:noFill/>
                    </a:ln>
                  </pic:spPr>
                </pic:pic>
              </a:graphicData>
            </a:graphic>
          </wp:inline>
        </w:drawing>
      </w:r>
    </w:p>
    <w:p>
      <w:pPr>
        <w:pStyle w:val="6"/>
        <w:rPr>
          <w:rFonts w:asciiTheme="minorEastAsia" w:hAnsiTheme="minorEastAsia"/>
          <w:b w:val="0"/>
          <w:bCs w:val="0"/>
          <w:color w:val="FF0000"/>
          <w:sz w:val="32"/>
          <w:szCs w:val="32"/>
        </w:rPr>
      </w:pPr>
      <w:r>
        <w:rPr>
          <w:rFonts w:hint="eastAsia" w:asciiTheme="minorEastAsia" w:hAnsiTheme="minorEastAsia"/>
          <w:b w:val="0"/>
          <w:bCs w:val="0"/>
          <w:color w:val="FF0000"/>
          <w:sz w:val="32"/>
          <w:szCs w:val="32"/>
        </w:rPr>
        <w:t>注：</w:t>
      </w:r>
    </w:p>
    <w:p>
      <w:pPr>
        <w:rPr>
          <w:rFonts w:hint="eastAsia" w:asciiTheme="minorEastAsia" w:hAnsiTheme="minorEastAsia"/>
          <w:sz w:val="32"/>
          <w:szCs w:val="32"/>
        </w:rPr>
      </w:pPr>
      <w:r>
        <w:rPr>
          <w:rFonts w:hint="eastAsia" w:asciiTheme="minorEastAsia" w:hAnsiTheme="minorEastAsia"/>
          <w:sz w:val="32"/>
          <w:szCs w:val="32"/>
        </w:rPr>
        <w:t>初次点击申请表生成，会提示安装pageoffice插件 （</w:t>
      </w:r>
      <w:r>
        <w:rPr>
          <w:rFonts w:hint="eastAsia" w:asciiTheme="minorEastAsia" w:hAnsiTheme="minorEastAsia"/>
          <w:color w:val="FF0000"/>
          <w:sz w:val="32"/>
          <w:szCs w:val="32"/>
        </w:rPr>
        <w:t>电脑需要先安装WPS办公软件，安装WPS后可打开申请表并进行打印，否则会进行提示：本机上可能没有安装可以打开指定文档的办公软件</w:t>
      </w:r>
      <w:r>
        <w:rPr>
          <w:rFonts w:hint="eastAsia" w:asciiTheme="minorEastAsia" w:hAnsiTheme="minorEastAsia"/>
          <w:sz w:val="32"/>
          <w:szCs w:val="32"/>
        </w:rPr>
        <w:t>）根据提示点击确定自动下载，正常按步骤安装即可（</w:t>
      </w:r>
      <w:r>
        <w:rPr>
          <w:rFonts w:hint="eastAsia" w:asciiTheme="minorEastAsia" w:hAnsiTheme="minorEastAsia"/>
          <w:color w:val="FF0000"/>
          <w:sz w:val="32"/>
          <w:szCs w:val="32"/>
        </w:rPr>
        <w:t>安装插件时，如电脑有360安全卫士、电脑管家或其他杀毒软件等，请关闭后在进行安装，如安装后提示重启电脑，则是插件未安装成功，重启电脑后，按照步骤重新进行安装即可</w:t>
      </w:r>
      <w:r>
        <w:rPr>
          <w:rFonts w:hint="eastAsia" w:asciiTheme="minorEastAsia" w:hAnsiTheme="minorEastAsia"/>
          <w:sz w:val="32"/>
          <w:szCs w:val="32"/>
        </w:rPr>
        <w:t>），安装成功以后，再次点击申请表生成，打印盖章扫描即可。</w:t>
      </w:r>
    </w:p>
    <w:p>
      <w:pPr>
        <w:pStyle w:val="5"/>
        <w:rPr>
          <w:rFonts w:asciiTheme="minorEastAsia" w:hAnsiTheme="minorEastAsia" w:eastAsiaTheme="minorEastAsia"/>
          <w:sz w:val="32"/>
          <w:szCs w:val="32"/>
        </w:rPr>
      </w:pPr>
      <w:r>
        <w:rPr>
          <w:rFonts w:hint="eastAsia" w:asciiTheme="minorEastAsia" w:hAnsiTheme="minorEastAsia" w:eastAsiaTheme="minorEastAsia"/>
          <w:sz w:val="32"/>
          <w:szCs w:val="32"/>
        </w:rPr>
        <w:t>第五步：上传材料</w:t>
      </w:r>
    </w:p>
    <w:p>
      <w:pPr>
        <w:rPr>
          <w:rFonts w:asciiTheme="minorEastAsia" w:hAnsiTheme="minorEastAsia"/>
          <w:sz w:val="32"/>
          <w:szCs w:val="32"/>
        </w:rPr>
      </w:pPr>
      <w:r>
        <w:rPr>
          <w:rFonts w:hint="eastAsia" w:asciiTheme="minorEastAsia" w:hAnsiTheme="minorEastAsia"/>
          <w:sz w:val="32"/>
          <w:szCs w:val="32"/>
        </w:rPr>
        <w:t>点击申请表生成后，将文件连接打印机打印出来（</w:t>
      </w:r>
      <w:r>
        <w:rPr>
          <w:rFonts w:hint="eastAsia" w:asciiTheme="minorEastAsia" w:hAnsiTheme="minorEastAsia"/>
          <w:color w:val="FF0000"/>
          <w:sz w:val="32"/>
          <w:szCs w:val="32"/>
        </w:rPr>
        <w:t>电脑须安装WPS办公软件才可打印</w:t>
      </w:r>
      <w:r>
        <w:rPr>
          <w:rFonts w:hint="eastAsia" w:asciiTheme="minorEastAsia" w:hAnsiTheme="minorEastAsia"/>
          <w:sz w:val="32"/>
          <w:szCs w:val="32"/>
        </w:rPr>
        <w:t>），打印出来盖上企业公章重新扫描或其他方式传到电脑里并点击右侧上传材料部分的资料上传。</w:t>
      </w:r>
      <w:r>
        <w:rPr>
          <w:rFonts w:hint="eastAsia" w:asciiTheme="minorEastAsia" w:hAnsiTheme="minorEastAsia"/>
          <w:color w:val="FF0000"/>
          <w:sz w:val="32"/>
          <w:szCs w:val="32"/>
        </w:rPr>
        <w:t>（需将打印好的申请表盖章并扫描成一个pdf或放到一个word内后上传至系统内 ，每次重新从首页点击去办理时，都需要重新进行申请表生成。）</w:t>
      </w:r>
    </w:p>
    <w:p>
      <w:pPr>
        <w:rPr>
          <w:rFonts w:asciiTheme="minorEastAsia" w:hAnsiTheme="minorEastAsia"/>
          <w:sz w:val="32"/>
          <w:szCs w:val="32"/>
        </w:rPr>
      </w:pPr>
      <w:r>
        <w:rPr>
          <w:rFonts w:hint="eastAsia" w:asciiTheme="minorEastAsia" w:hAnsiTheme="minorEastAsia"/>
          <w:sz w:val="32"/>
          <w:szCs w:val="32"/>
        </w:rPr>
        <w:t>点击打印按钮 进行打印</w:t>
      </w:r>
    </w:p>
    <w:p>
      <w:pPr>
        <w:rPr>
          <w:rFonts w:hint="eastAsia" w:asciiTheme="minorEastAsia" w:hAnsiTheme="minorEastAsia"/>
          <w:sz w:val="32"/>
          <w:szCs w:val="32"/>
        </w:rPr>
      </w:pPr>
      <w:r>
        <w:rPr>
          <w:rFonts w:asciiTheme="minorEastAsia" w:hAnsiTheme="minorEastAsia"/>
          <w:sz w:val="32"/>
          <w:szCs w:val="32"/>
        </w:rPr>
        <w:drawing>
          <wp:inline distT="0" distB="0" distL="114300" distR="114300">
            <wp:extent cx="5267325" cy="3219450"/>
            <wp:effectExtent l="0" t="0" r="9525" b="0"/>
            <wp:docPr id="3"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true"/>
                    </pic:cNvPicPr>
                  </pic:nvPicPr>
                  <pic:blipFill>
                    <a:blip r:embed="rId12"/>
                    <a:stretch>
                      <a:fillRect/>
                    </a:stretch>
                  </pic:blipFill>
                  <pic:spPr>
                    <a:xfrm>
                      <a:off x="0" y="0"/>
                      <a:ext cx="5267325" cy="3219450"/>
                    </a:xfrm>
                    <a:prstGeom prst="rect">
                      <a:avLst/>
                    </a:prstGeom>
                    <a:noFill/>
                    <a:ln>
                      <a:noFill/>
                    </a:ln>
                  </pic:spPr>
                </pic:pic>
              </a:graphicData>
            </a:graphic>
          </wp:inline>
        </w:drawing>
      </w:r>
    </w:p>
    <w:p>
      <w:pPr>
        <w:rPr>
          <w:rFonts w:asciiTheme="minorEastAsia" w:hAnsiTheme="minorEastAsia"/>
          <w:sz w:val="32"/>
          <w:szCs w:val="32"/>
        </w:rPr>
      </w:pPr>
      <w:r>
        <w:rPr>
          <w:sz w:val="32"/>
          <w:szCs w:val="32"/>
        </w:rPr>
        <w:drawing>
          <wp:inline distT="0" distB="0" distL="114300" distR="114300">
            <wp:extent cx="5266690" cy="2914015"/>
            <wp:effectExtent l="0" t="0" r="3810" b="6985"/>
            <wp:docPr id="9"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true"/>
                    </pic:cNvPicPr>
                  </pic:nvPicPr>
                  <pic:blipFill>
                    <a:blip r:embed="rId13"/>
                    <a:stretch>
                      <a:fillRect/>
                    </a:stretch>
                  </pic:blipFill>
                  <pic:spPr>
                    <a:xfrm>
                      <a:off x="0" y="0"/>
                      <a:ext cx="5266690" cy="2914015"/>
                    </a:xfrm>
                    <a:prstGeom prst="rect">
                      <a:avLst/>
                    </a:prstGeom>
                    <a:noFill/>
                    <a:ln>
                      <a:noFill/>
                    </a:ln>
                  </pic:spPr>
                </pic:pic>
              </a:graphicData>
            </a:graphic>
          </wp:inline>
        </w:drawing>
      </w:r>
    </w:p>
    <w:p>
      <w:pPr>
        <w:rPr>
          <w:rFonts w:asciiTheme="minorEastAsia" w:hAnsiTheme="minorEastAsia"/>
          <w:color w:val="FF0000"/>
          <w:sz w:val="32"/>
          <w:szCs w:val="32"/>
        </w:rPr>
      </w:pPr>
      <w:r>
        <w:rPr>
          <w:rFonts w:hint="eastAsia" w:asciiTheme="minorEastAsia" w:hAnsiTheme="minorEastAsia"/>
          <w:color w:val="FF0000"/>
          <w:sz w:val="32"/>
          <w:szCs w:val="32"/>
        </w:rPr>
        <w:t>其余文件按照文件名对应上传，上传的文件大小</w:t>
      </w:r>
      <w:r>
        <w:rPr>
          <w:rFonts w:hint="eastAsia" w:asciiTheme="minorEastAsia" w:hAnsiTheme="minorEastAsia"/>
          <w:color w:val="FF0000"/>
          <w:sz w:val="32"/>
          <w:szCs w:val="32"/>
          <w:lang w:val="en-US" w:eastAsia="zh-CN"/>
        </w:rPr>
        <w:t>尽量</w:t>
      </w:r>
      <w:r>
        <w:rPr>
          <w:rFonts w:hint="eastAsia" w:asciiTheme="minorEastAsia" w:hAnsiTheme="minorEastAsia"/>
          <w:color w:val="FF0000"/>
          <w:sz w:val="32"/>
          <w:szCs w:val="32"/>
        </w:rPr>
        <w:t>不要超过1</w:t>
      </w:r>
      <w:r>
        <w:rPr>
          <w:rFonts w:asciiTheme="minorEastAsia" w:hAnsiTheme="minorEastAsia"/>
          <w:color w:val="FF0000"/>
          <w:sz w:val="32"/>
          <w:szCs w:val="32"/>
        </w:rPr>
        <w:t>000</w:t>
      </w:r>
      <w:r>
        <w:rPr>
          <w:rFonts w:hint="eastAsia" w:asciiTheme="minorEastAsia" w:hAnsiTheme="minorEastAsia"/>
          <w:color w:val="FF0000"/>
          <w:sz w:val="32"/>
          <w:szCs w:val="32"/>
        </w:rPr>
        <w:t>kb，最好在</w:t>
      </w:r>
      <w:r>
        <w:rPr>
          <w:rFonts w:asciiTheme="minorEastAsia" w:hAnsiTheme="minorEastAsia"/>
          <w:color w:val="FF0000"/>
          <w:sz w:val="32"/>
          <w:szCs w:val="32"/>
        </w:rPr>
        <w:t>4</w:t>
      </w:r>
      <w:r>
        <w:rPr>
          <w:rFonts w:hint="eastAsia" w:asciiTheme="minorEastAsia" w:hAnsiTheme="minorEastAsia"/>
          <w:color w:val="FF0000"/>
          <w:sz w:val="32"/>
          <w:szCs w:val="32"/>
        </w:rPr>
        <w:t>、5</w:t>
      </w:r>
      <w:r>
        <w:rPr>
          <w:rFonts w:asciiTheme="minorEastAsia" w:hAnsiTheme="minorEastAsia"/>
          <w:color w:val="FF0000"/>
          <w:sz w:val="32"/>
          <w:szCs w:val="32"/>
        </w:rPr>
        <w:t>00</w:t>
      </w:r>
      <w:r>
        <w:rPr>
          <w:rFonts w:hint="eastAsia" w:asciiTheme="minorEastAsia" w:hAnsiTheme="minorEastAsia"/>
          <w:color w:val="FF0000"/>
          <w:sz w:val="32"/>
          <w:szCs w:val="32"/>
        </w:rPr>
        <w:t>kb左右，</w:t>
      </w:r>
      <w:r>
        <w:rPr>
          <w:rFonts w:hint="eastAsia" w:asciiTheme="minorEastAsia" w:hAnsiTheme="minorEastAsia"/>
          <w:color w:val="FF0000"/>
          <w:sz w:val="32"/>
          <w:szCs w:val="32"/>
          <w:lang w:val="en-US" w:eastAsia="zh-CN"/>
        </w:rPr>
        <w:t>不能超过10M，</w:t>
      </w:r>
      <w:r>
        <w:rPr>
          <w:rFonts w:hint="eastAsia" w:asciiTheme="minorEastAsia" w:hAnsiTheme="minorEastAsia"/>
          <w:color w:val="FF0000"/>
          <w:sz w:val="32"/>
          <w:szCs w:val="32"/>
        </w:rPr>
        <w:t>如有不需要填写的材料则上传</w:t>
      </w:r>
      <w:r>
        <w:rPr>
          <w:rFonts w:hint="eastAsia" w:asciiTheme="minorEastAsia" w:hAnsiTheme="minorEastAsia"/>
          <w:color w:val="FF0000"/>
          <w:sz w:val="32"/>
          <w:szCs w:val="32"/>
          <w:lang w:val="en-US" w:eastAsia="zh-CN"/>
        </w:rPr>
        <w:t>pdf</w:t>
      </w:r>
      <w:r>
        <w:rPr>
          <w:rFonts w:hint="eastAsia" w:asciiTheme="minorEastAsia" w:hAnsiTheme="minorEastAsia"/>
          <w:color w:val="FF0000"/>
          <w:sz w:val="32"/>
          <w:szCs w:val="32"/>
        </w:rPr>
        <w:t>文档，文档内填写无此项即可</w:t>
      </w:r>
    </w:p>
    <w:p>
      <w:pPr>
        <w:pStyle w:val="3"/>
        <w:rPr>
          <w:rFonts w:asciiTheme="minorEastAsia" w:hAnsiTheme="minorEastAsia" w:eastAsiaTheme="minorEastAsia"/>
          <w:sz w:val="32"/>
          <w:szCs w:val="32"/>
        </w:rPr>
      </w:pPr>
      <w:r>
        <w:rPr>
          <w:rFonts w:hint="eastAsia" w:asciiTheme="minorEastAsia" w:hAnsiTheme="minorEastAsia" w:eastAsiaTheme="minorEastAsia"/>
          <w:sz w:val="32"/>
          <w:szCs w:val="32"/>
        </w:rPr>
        <w:t>三、保存</w:t>
      </w:r>
    </w:p>
    <w:p>
      <w:pPr>
        <w:rPr>
          <w:rFonts w:hint="eastAsia" w:asciiTheme="minorEastAsia" w:hAnsiTheme="minorEastAsia"/>
          <w:color w:val="FF0000"/>
          <w:sz w:val="32"/>
          <w:szCs w:val="32"/>
        </w:rPr>
      </w:pPr>
      <w:r>
        <w:rPr>
          <w:rFonts w:hint="eastAsia" w:asciiTheme="minorEastAsia" w:hAnsiTheme="minorEastAsia"/>
          <w:color w:val="FF0000"/>
          <w:sz w:val="32"/>
          <w:szCs w:val="32"/>
        </w:rPr>
        <w:t>只有左侧信息填写完成、右侧材料全部上传，才能进行保存，保存成功状态应当是申请事项页面消失，跳转回首页。</w:t>
      </w:r>
    </w:p>
    <w:p>
      <w:pPr>
        <w:rPr>
          <w:rFonts w:hint="eastAsia" w:asciiTheme="minorEastAsia" w:hAnsiTheme="minorEastAsia"/>
          <w:color w:val="FF0000"/>
          <w:sz w:val="32"/>
          <w:szCs w:val="32"/>
        </w:rPr>
      </w:pPr>
      <w:r>
        <w:rPr>
          <w:sz w:val="32"/>
          <w:szCs w:val="32"/>
        </w:rPr>
        <w:drawing>
          <wp:inline distT="0" distB="0" distL="114300" distR="114300">
            <wp:extent cx="5266690" cy="2921000"/>
            <wp:effectExtent l="0" t="0" r="3810" b="0"/>
            <wp:docPr id="12"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true"/>
                    </pic:cNvPicPr>
                  </pic:nvPicPr>
                  <pic:blipFill>
                    <a:blip r:embed="rId14"/>
                    <a:stretch>
                      <a:fillRect/>
                    </a:stretch>
                  </pic:blipFill>
                  <pic:spPr>
                    <a:xfrm>
                      <a:off x="0" y="0"/>
                      <a:ext cx="5266690" cy="2921000"/>
                    </a:xfrm>
                    <a:prstGeom prst="rect">
                      <a:avLst/>
                    </a:prstGeom>
                    <a:noFill/>
                    <a:ln>
                      <a:noFill/>
                    </a:ln>
                  </pic:spPr>
                </pic:pic>
              </a:graphicData>
            </a:graphic>
          </wp:inline>
        </w:drawing>
      </w:r>
    </w:p>
    <w:p>
      <w:pPr>
        <w:rPr>
          <w:rFonts w:asciiTheme="minorEastAsia" w:hAnsiTheme="minorEastAsia"/>
          <w:sz w:val="32"/>
          <w:szCs w:val="32"/>
        </w:rPr>
      </w:pPr>
    </w:p>
    <w:p>
      <w:pPr>
        <w:pStyle w:val="3"/>
        <w:rPr>
          <w:rFonts w:asciiTheme="minorEastAsia" w:hAnsiTheme="minorEastAsia" w:eastAsiaTheme="minorEastAsia"/>
          <w:sz w:val="32"/>
          <w:szCs w:val="32"/>
        </w:rPr>
      </w:pPr>
      <w:r>
        <w:rPr>
          <w:rFonts w:hint="eastAsia" w:asciiTheme="minorEastAsia" w:hAnsiTheme="minorEastAsia" w:eastAsiaTheme="minorEastAsia"/>
          <w:sz w:val="32"/>
          <w:szCs w:val="32"/>
        </w:rPr>
        <w:t>四、</w:t>
      </w:r>
      <w:r>
        <w:rPr>
          <w:rFonts w:asciiTheme="minorEastAsia" w:hAnsiTheme="minorEastAsia" w:eastAsiaTheme="minorEastAsia"/>
          <w:sz w:val="32"/>
          <w:szCs w:val="32"/>
        </w:rPr>
        <w:t>我的申请</w:t>
      </w:r>
    </w:p>
    <w:p>
      <w:pPr>
        <w:pStyle w:val="4"/>
        <w:rPr>
          <w:rFonts w:asciiTheme="minorEastAsia" w:hAnsiTheme="minorEastAsia"/>
          <w:b w:val="0"/>
          <w:sz w:val="32"/>
          <w:szCs w:val="32"/>
        </w:rPr>
      </w:pPr>
      <w:r>
        <w:rPr>
          <w:rFonts w:hint="eastAsia" w:asciiTheme="minorEastAsia" w:hAnsiTheme="minorEastAsia"/>
          <w:b w:val="0"/>
          <w:sz w:val="32"/>
          <w:szCs w:val="32"/>
        </w:rPr>
        <w:t>填报完成所有信息保存后，点击我的申请（</w:t>
      </w:r>
      <w:r>
        <w:rPr>
          <w:rFonts w:hint="eastAsia" w:asciiTheme="minorEastAsia" w:hAnsiTheme="minorEastAsia"/>
          <w:b w:val="0"/>
          <w:color w:val="FF0000"/>
          <w:sz w:val="32"/>
          <w:szCs w:val="32"/>
        </w:rPr>
        <w:t>申报的业务都在我的申请中查看，如</w:t>
      </w:r>
      <w:r>
        <w:rPr>
          <w:rFonts w:hint="eastAsia" w:asciiTheme="minorEastAsia" w:hAnsiTheme="minorEastAsia"/>
          <w:b w:val="0"/>
          <w:color w:val="FF0000"/>
          <w:sz w:val="32"/>
          <w:szCs w:val="32"/>
          <w:lang w:val="en-US" w:eastAsia="zh-CN"/>
        </w:rPr>
        <w:t>已待提交、提交待受理、立卷审查补充意见</w:t>
      </w:r>
      <w:r>
        <w:rPr>
          <w:rFonts w:hint="eastAsia" w:asciiTheme="minorEastAsia" w:hAnsiTheme="minorEastAsia"/>
          <w:b w:val="0"/>
          <w:color w:val="FF0000"/>
          <w:sz w:val="32"/>
          <w:szCs w:val="32"/>
        </w:rPr>
        <w:t>、</w:t>
      </w:r>
      <w:r>
        <w:rPr>
          <w:rFonts w:hint="eastAsia" w:asciiTheme="minorEastAsia" w:hAnsiTheme="minorEastAsia"/>
          <w:b w:val="0"/>
          <w:color w:val="FF0000"/>
          <w:sz w:val="32"/>
          <w:szCs w:val="32"/>
          <w:lang w:val="en-US" w:eastAsia="zh-CN"/>
        </w:rPr>
        <w:t>立卷审查通过</w:t>
      </w:r>
      <w:r>
        <w:rPr>
          <w:rFonts w:hint="eastAsia" w:asciiTheme="minorEastAsia" w:hAnsiTheme="minorEastAsia"/>
          <w:b w:val="0"/>
          <w:color w:val="FF0000"/>
          <w:sz w:val="32"/>
          <w:szCs w:val="32"/>
        </w:rPr>
        <w:t>、</w:t>
      </w:r>
      <w:r>
        <w:rPr>
          <w:rFonts w:hint="eastAsia" w:asciiTheme="minorEastAsia" w:hAnsiTheme="minorEastAsia"/>
          <w:b w:val="0"/>
          <w:color w:val="FF0000"/>
          <w:sz w:val="32"/>
          <w:szCs w:val="32"/>
          <w:lang w:val="en-US" w:eastAsia="zh-CN"/>
        </w:rPr>
        <w:t>立卷审查未通过等</w:t>
      </w:r>
      <w:r>
        <w:rPr>
          <w:rFonts w:hint="eastAsia" w:asciiTheme="minorEastAsia" w:hAnsiTheme="minorEastAsia"/>
          <w:b w:val="0"/>
          <w:color w:val="FF0000"/>
          <w:sz w:val="32"/>
          <w:szCs w:val="32"/>
        </w:rPr>
        <w:t>状态</w:t>
      </w:r>
      <w:r>
        <w:rPr>
          <w:rFonts w:hint="eastAsia" w:asciiTheme="minorEastAsia" w:hAnsiTheme="minorEastAsia"/>
          <w:b w:val="0"/>
          <w:sz w:val="32"/>
          <w:szCs w:val="32"/>
        </w:rPr>
        <w:t>），</w:t>
      </w:r>
      <w:r>
        <w:rPr>
          <w:rFonts w:hint="eastAsia" w:asciiTheme="minorEastAsia" w:hAnsiTheme="minorEastAsia"/>
          <w:b w:val="0"/>
          <w:sz w:val="32"/>
          <w:szCs w:val="32"/>
          <w:lang w:val="en-US" w:eastAsia="zh-CN"/>
        </w:rPr>
        <w:t>请</w:t>
      </w:r>
      <w:r>
        <w:rPr>
          <w:rFonts w:hint="eastAsia" w:asciiTheme="minorEastAsia" w:hAnsiTheme="minorEastAsia"/>
          <w:b w:val="0"/>
          <w:sz w:val="32"/>
          <w:szCs w:val="32"/>
        </w:rPr>
        <w:t>按类型查找所报的业务，点击搜索，保存后的流程可到这里来进行提交，如需修改请点击编辑按钮</w:t>
      </w:r>
      <w:r>
        <w:rPr>
          <w:rFonts w:hint="eastAsia" w:asciiTheme="minorEastAsia" w:hAnsiTheme="minorEastAsia"/>
          <w:b w:val="0"/>
          <w:color w:val="FF0000"/>
          <w:sz w:val="32"/>
          <w:szCs w:val="32"/>
        </w:rPr>
        <w:t>（编辑时如果需要替换</w:t>
      </w:r>
      <w:r>
        <w:rPr>
          <w:rFonts w:hint="eastAsia" w:asciiTheme="minorEastAsia" w:hAnsiTheme="minorEastAsia"/>
          <w:b w:val="0"/>
          <w:color w:val="FF0000"/>
          <w:sz w:val="32"/>
          <w:szCs w:val="32"/>
          <w:lang w:val="en-US" w:eastAsia="zh-CN"/>
        </w:rPr>
        <w:t>右侧</w:t>
      </w:r>
      <w:r>
        <w:rPr>
          <w:rFonts w:hint="eastAsia" w:asciiTheme="minorEastAsia" w:hAnsiTheme="minorEastAsia"/>
          <w:b w:val="0"/>
          <w:color w:val="FF0000"/>
          <w:sz w:val="32"/>
          <w:szCs w:val="32"/>
        </w:rPr>
        <w:t>申报材料，必须要先上传新的申报材料之后，再将旧的材料删除</w:t>
      </w:r>
      <w:r>
        <w:rPr>
          <w:rFonts w:hint="eastAsia" w:asciiTheme="minorEastAsia" w:hAnsiTheme="minorEastAsia"/>
          <w:b w:val="0"/>
          <w:color w:val="FF0000"/>
          <w:sz w:val="32"/>
          <w:szCs w:val="32"/>
          <w:lang w:eastAsia="zh-CN"/>
        </w:rPr>
        <w:t>；</w:t>
      </w:r>
      <w:r>
        <w:rPr>
          <w:rFonts w:hint="eastAsia" w:asciiTheme="minorEastAsia" w:hAnsiTheme="minorEastAsia"/>
          <w:b w:val="0"/>
          <w:color w:val="FF0000"/>
          <w:sz w:val="32"/>
          <w:szCs w:val="32"/>
          <w:lang w:val="en-US" w:eastAsia="zh-CN"/>
        </w:rPr>
        <w:t>若编辑时需要修改左侧信息，申请表必须重新生成并上传</w:t>
      </w:r>
      <w:r>
        <w:rPr>
          <w:rFonts w:hint="eastAsia" w:asciiTheme="minorEastAsia" w:hAnsiTheme="minorEastAsia"/>
          <w:b w:val="0"/>
          <w:color w:val="FF0000"/>
          <w:sz w:val="32"/>
          <w:szCs w:val="32"/>
        </w:rPr>
        <w:t>）</w:t>
      </w:r>
      <w:r>
        <w:rPr>
          <w:rFonts w:hint="eastAsia" w:asciiTheme="minorEastAsia" w:hAnsiTheme="minorEastAsia"/>
          <w:b w:val="0"/>
          <w:sz w:val="32"/>
          <w:szCs w:val="32"/>
        </w:rPr>
        <w:t>。确认无问题后，点击提交按钮。将数据提交至审批端，等待老师审核，如需撤回请点击撤回按钮（</w:t>
      </w:r>
      <w:r>
        <w:rPr>
          <w:rFonts w:hint="eastAsia" w:asciiTheme="minorEastAsia" w:hAnsiTheme="minorEastAsia"/>
          <w:b w:val="0"/>
          <w:color w:val="FF0000"/>
          <w:sz w:val="32"/>
          <w:szCs w:val="32"/>
          <w:lang w:val="en-US" w:eastAsia="zh-CN"/>
        </w:rPr>
        <w:t>此项申报期间可随时撤回、但撤回后审批流程重启，请谨慎撤回</w:t>
      </w:r>
      <w:r>
        <w:rPr>
          <w:rFonts w:hint="eastAsia" w:asciiTheme="minorEastAsia" w:hAnsiTheme="minorEastAsia"/>
          <w:b w:val="0"/>
          <w:sz w:val="32"/>
          <w:szCs w:val="32"/>
        </w:rPr>
        <w:t>）。</w:t>
      </w:r>
    </w:p>
    <w:p>
      <w:pPr>
        <w:rPr>
          <w:sz w:val="32"/>
          <w:szCs w:val="32"/>
        </w:rPr>
      </w:pPr>
      <w:r>
        <w:rPr>
          <w:sz w:val="32"/>
          <w:szCs w:val="32"/>
        </w:rPr>
        <w:drawing>
          <wp:inline distT="0" distB="0" distL="114300" distR="114300">
            <wp:extent cx="5266690" cy="2896870"/>
            <wp:effectExtent l="0" t="0" r="3810" b="11430"/>
            <wp:docPr id="13"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true"/>
                    </pic:cNvPicPr>
                  </pic:nvPicPr>
                  <pic:blipFill>
                    <a:blip r:embed="rId15"/>
                    <a:stretch>
                      <a:fillRect/>
                    </a:stretch>
                  </pic:blipFill>
                  <pic:spPr>
                    <a:xfrm>
                      <a:off x="0" y="0"/>
                      <a:ext cx="5266690" cy="2896870"/>
                    </a:xfrm>
                    <a:prstGeom prst="rect">
                      <a:avLst/>
                    </a:prstGeom>
                    <a:noFill/>
                    <a:ln>
                      <a:noFill/>
                    </a:ln>
                  </pic:spPr>
                </pic:pic>
              </a:graphicData>
            </a:graphic>
          </wp:inline>
        </w:drawing>
      </w:r>
    </w:p>
    <w:p>
      <w:pPr>
        <w:rPr>
          <w:sz w:val="32"/>
          <w:szCs w:val="32"/>
        </w:rPr>
      </w:pPr>
      <w:r>
        <w:rPr>
          <w:sz w:val="32"/>
          <w:szCs w:val="32"/>
        </w:rPr>
        <w:drawing>
          <wp:inline distT="0" distB="0" distL="114300" distR="114300">
            <wp:extent cx="5273040" cy="2884805"/>
            <wp:effectExtent l="0" t="0" r="10160" b="10795"/>
            <wp:docPr id="14"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true"/>
                    </pic:cNvPicPr>
                  </pic:nvPicPr>
                  <pic:blipFill>
                    <a:blip r:embed="rId16"/>
                    <a:stretch>
                      <a:fillRect/>
                    </a:stretch>
                  </pic:blipFill>
                  <pic:spPr>
                    <a:xfrm>
                      <a:off x="0" y="0"/>
                      <a:ext cx="5273040" cy="2884805"/>
                    </a:xfrm>
                    <a:prstGeom prst="rect">
                      <a:avLst/>
                    </a:prstGeom>
                    <a:noFill/>
                    <a:ln>
                      <a:noFill/>
                    </a:ln>
                  </pic:spPr>
                </pic:pic>
              </a:graphicData>
            </a:graphic>
          </wp:inline>
        </w:drawing>
      </w:r>
    </w:p>
    <w:p>
      <w:pPr>
        <w:rPr>
          <w:sz w:val="32"/>
          <w:szCs w:val="32"/>
        </w:rPr>
      </w:pPr>
      <w:r>
        <w:rPr>
          <w:sz w:val="32"/>
          <w:szCs w:val="32"/>
        </w:rPr>
        <w:drawing>
          <wp:inline distT="0" distB="0" distL="114300" distR="114300">
            <wp:extent cx="5266690" cy="2870200"/>
            <wp:effectExtent l="0" t="0" r="3810" b="0"/>
            <wp:docPr id="16"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true"/>
                    </pic:cNvPicPr>
                  </pic:nvPicPr>
                  <pic:blipFill>
                    <a:blip r:embed="rId17"/>
                    <a:stretch>
                      <a:fillRect/>
                    </a:stretch>
                  </pic:blipFill>
                  <pic:spPr>
                    <a:xfrm>
                      <a:off x="0" y="0"/>
                      <a:ext cx="5266690" cy="2870200"/>
                    </a:xfrm>
                    <a:prstGeom prst="rect">
                      <a:avLst/>
                    </a:prstGeom>
                    <a:noFill/>
                    <a:ln>
                      <a:noFill/>
                    </a:ln>
                  </pic:spPr>
                </pic:pic>
              </a:graphicData>
            </a:graphic>
          </wp:inline>
        </w:drawing>
      </w:r>
    </w:p>
    <w:p>
      <w:pPr>
        <w:rPr>
          <w:rFonts w:hint="eastAsia"/>
          <w:sz w:val="32"/>
          <w:szCs w:val="32"/>
        </w:rPr>
      </w:pPr>
      <w:r>
        <w:rPr>
          <w:sz w:val="32"/>
          <w:szCs w:val="32"/>
        </w:rPr>
        <w:drawing>
          <wp:inline distT="0" distB="0" distL="114300" distR="114300">
            <wp:extent cx="5266690" cy="2891790"/>
            <wp:effectExtent l="0" t="0" r="3810" b="3810"/>
            <wp:docPr id="17"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true"/>
                    </pic:cNvPicPr>
                  </pic:nvPicPr>
                  <pic:blipFill>
                    <a:blip r:embed="rId18"/>
                    <a:stretch>
                      <a:fillRect/>
                    </a:stretch>
                  </pic:blipFill>
                  <pic:spPr>
                    <a:xfrm>
                      <a:off x="0" y="0"/>
                      <a:ext cx="5266690" cy="2891790"/>
                    </a:xfrm>
                    <a:prstGeom prst="rect">
                      <a:avLst/>
                    </a:prstGeom>
                    <a:noFill/>
                    <a:ln>
                      <a:noFill/>
                    </a:ln>
                  </pic:spPr>
                </pic:pic>
              </a:graphicData>
            </a:graphic>
          </wp:inline>
        </w:drawing>
      </w:r>
    </w:p>
    <w:p>
      <w:pPr>
        <w:pStyle w:val="4"/>
        <w:rPr>
          <w:rFonts w:asciiTheme="minorEastAsia" w:hAnsiTheme="minorEastAsia"/>
          <w:b w:val="0"/>
          <w:sz w:val="32"/>
          <w:szCs w:val="32"/>
        </w:rPr>
      </w:pPr>
      <w:r>
        <w:rPr>
          <w:rFonts w:hint="eastAsia" w:asciiTheme="minorEastAsia" w:hAnsiTheme="minorEastAsia"/>
          <w:b w:val="0"/>
          <w:sz w:val="32"/>
          <w:szCs w:val="32"/>
        </w:rPr>
        <w:t>提交后，审批人员传回的</w:t>
      </w:r>
      <w:r>
        <w:rPr>
          <w:rFonts w:hint="eastAsia" w:asciiTheme="minorEastAsia" w:hAnsiTheme="minorEastAsia"/>
          <w:b w:val="0"/>
          <w:color w:val="FF0000"/>
          <w:sz w:val="32"/>
          <w:szCs w:val="32"/>
          <w:lang w:val="en-US" w:eastAsia="zh-CN"/>
        </w:rPr>
        <w:t>立卷审查通过通知书</w:t>
      </w:r>
      <w:r>
        <w:rPr>
          <w:rFonts w:hint="eastAsia" w:asciiTheme="minorEastAsia" w:hAnsiTheme="minorEastAsia"/>
          <w:b w:val="0"/>
          <w:color w:val="FF0000"/>
          <w:sz w:val="32"/>
          <w:szCs w:val="32"/>
        </w:rPr>
        <w:t>、</w:t>
      </w:r>
      <w:r>
        <w:rPr>
          <w:rFonts w:hint="eastAsia" w:asciiTheme="minorEastAsia" w:hAnsiTheme="minorEastAsia"/>
          <w:b w:val="0"/>
          <w:color w:val="FF0000"/>
          <w:sz w:val="32"/>
          <w:szCs w:val="32"/>
          <w:lang w:val="en-US" w:eastAsia="zh-CN"/>
        </w:rPr>
        <w:t>立卷审查补充意见通知书</w:t>
      </w:r>
      <w:r>
        <w:rPr>
          <w:rFonts w:hint="eastAsia" w:asciiTheme="minorEastAsia" w:hAnsiTheme="minorEastAsia"/>
          <w:b w:val="0"/>
          <w:color w:val="FF0000"/>
          <w:sz w:val="32"/>
          <w:szCs w:val="32"/>
        </w:rPr>
        <w:t>、</w:t>
      </w:r>
      <w:r>
        <w:rPr>
          <w:rFonts w:hint="eastAsia" w:asciiTheme="minorEastAsia" w:hAnsiTheme="minorEastAsia"/>
          <w:b w:val="0"/>
          <w:color w:val="FF0000"/>
          <w:sz w:val="32"/>
          <w:szCs w:val="32"/>
          <w:lang w:val="en-US" w:eastAsia="zh-CN"/>
        </w:rPr>
        <w:t>企业退回通知书</w:t>
      </w:r>
      <w:r>
        <w:rPr>
          <w:rFonts w:hint="eastAsia" w:asciiTheme="minorEastAsia" w:hAnsiTheme="minorEastAsia"/>
          <w:b w:val="0"/>
          <w:sz w:val="32"/>
          <w:szCs w:val="32"/>
        </w:rPr>
        <w:t>等</w:t>
      </w:r>
      <w:r>
        <w:rPr>
          <w:rFonts w:hint="eastAsia" w:asciiTheme="minorEastAsia" w:hAnsiTheme="minorEastAsia"/>
          <w:b w:val="0"/>
          <w:sz w:val="32"/>
          <w:szCs w:val="32"/>
          <w:lang w:val="en-US" w:eastAsia="zh-CN"/>
        </w:rPr>
        <w:t>文书在</w:t>
      </w:r>
      <w:r>
        <w:rPr>
          <w:rFonts w:hint="eastAsia" w:asciiTheme="minorEastAsia" w:hAnsiTheme="minorEastAsia"/>
          <w:b w:val="0"/>
          <w:sz w:val="32"/>
          <w:szCs w:val="32"/>
        </w:rPr>
        <w:t>审批文件</w:t>
      </w:r>
      <w:r>
        <w:rPr>
          <w:rFonts w:hint="eastAsia" w:asciiTheme="minorEastAsia" w:hAnsiTheme="minorEastAsia"/>
          <w:b w:val="0"/>
          <w:sz w:val="32"/>
          <w:szCs w:val="32"/>
          <w:lang w:val="en-US" w:eastAsia="zh-CN"/>
        </w:rPr>
        <w:t>内查看</w:t>
      </w:r>
      <w:r>
        <w:rPr>
          <w:rFonts w:hint="eastAsia" w:asciiTheme="minorEastAsia" w:hAnsiTheme="minorEastAsia"/>
          <w:b w:val="0"/>
          <w:sz w:val="32"/>
          <w:szCs w:val="32"/>
        </w:rPr>
        <w:t>；</w:t>
      </w:r>
      <w:r>
        <w:rPr>
          <w:rFonts w:asciiTheme="minorEastAsia" w:hAnsiTheme="minorEastAsia"/>
          <w:b w:val="0"/>
          <w:sz w:val="32"/>
          <w:szCs w:val="32"/>
        </w:rPr>
        <w:t xml:space="preserve"> </w:t>
      </w:r>
    </w:p>
    <w:p>
      <w:pPr>
        <w:rPr>
          <w:sz w:val="32"/>
          <w:szCs w:val="32"/>
        </w:rPr>
      </w:pPr>
      <w:r>
        <w:rPr>
          <w:sz w:val="32"/>
          <w:szCs w:val="32"/>
        </w:rPr>
        <w:drawing>
          <wp:inline distT="0" distB="0" distL="114300" distR="114300">
            <wp:extent cx="5266690" cy="2884805"/>
            <wp:effectExtent l="0" t="0" r="3810" b="10795"/>
            <wp:docPr id="18"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true"/>
                    </pic:cNvPicPr>
                  </pic:nvPicPr>
                  <pic:blipFill>
                    <a:blip r:embed="rId19"/>
                    <a:stretch>
                      <a:fillRect/>
                    </a:stretch>
                  </pic:blipFill>
                  <pic:spPr>
                    <a:xfrm>
                      <a:off x="0" y="0"/>
                      <a:ext cx="5266690" cy="2884805"/>
                    </a:xfrm>
                    <a:prstGeom prst="rect">
                      <a:avLst/>
                    </a:prstGeom>
                    <a:noFill/>
                    <a:ln>
                      <a:noFill/>
                    </a:ln>
                  </pic:spPr>
                </pic:pic>
              </a:graphicData>
            </a:graphic>
          </wp:inline>
        </w:drawing>
      </w:r>
    </w:p>
    <w:p>
      <w:pPr>
        <w:rPr>
          <w:sz w:val="32"/>
          <w:szCs w:val="32"/>
        </w:rPr>
      </w:pPr>
      <w:r>
        <w:rPr>
          <w:sz w:val="32"/>
          <w:szCs w:val="32"/>
        </w:rPr>
        <w:drawing>
          <wp:inline distT="0" distB="0" distL="114300" distR="114300">
            <wp:extent cx="5266690" cy="2847975"/>
            <wp:effectExtent l="0" t="0" r="3810" b="9525"/>
            <wp:docPr id="19"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true"/>
                    </pic:cNvPicPr>
                  </pic:nvPicPr>
                  <pic:blipFill>
                    <a:blip r:embed="rId20"/>
                    <a:stretch>
                      <a:fillRect/>
                    </a:stretch>
                  </pic:blipFill>
                  <pic:spPr>
                    <a:xfrm>
                      <a:off x="0" y="0"/>
                      <a:ext cx="5266690" cy="2847975"/>
                    </a:xfrm>
                    <a:prstGeom prst="rect">
                      <a:avLst/>
                    </a:prstGeom>
                    <a:noFill/>
                    <a:ln>
                      <a:noFill/>
                    </a:ln>
                  </pic:spPr>
                </pic:pic>
              </a:graphicData>
            </a:graphic>
          </wp:inline>
        </w:drawing>
      </w:r>
    </w:p>
    <w:p>
      <w:pPr>
        <w:pStyle w:val="3"/>
        <w:rPr>
          <w:rFonts w:hint="default" w:asciiTheme="minorEastAsia" w:hAnsiTheme="minorEastAsia" w:eastAsiaTheme="minorEastAsia"/>
          <w:sz w:val="32"/>
          <w:szCs w:val="32"/>
          <w:lang w:val="en-US" w:eastAsia="zh-CN"/>
        </w:rPr>
      </w:pPr>
      <w:r>
        <w:rPr>
          <w:rFonts w:hint="eastAsia" w:asciiTheme="minorEastAsia" w:hAnsiTheme="minorEastAsia" w:eastAsiaTheme="minorEastAsia"/>
          <w:sz w:val="32"/>
          <w:szCs w:val="32"/>
        </w:rPr>
        <w:t>六、</w:t>
      </w:r>
      <w:r>
        <w:rPr>
          <w:rFonts w:hint="eastAsia" w:asciiTheme="minorEastAsia" w:hAnsiTheme="minorEastAsia" w:eastAsiaTheme="minorEastAsia"/>
          <w:sz w:val="32"/>
          <w:szCs w:val="32"/>
          <w:lang w:val="en-US" w:eastAsia="zh-CN"/>
        </w:rPr>
        <w:t>提示系统错误，请联系管理员</w:t>
      </w:r>
    </w:p>
    <w:p>
      <w:pPr>
        <w:numPr>
          <w:ilvl w:val="0"/>
          <w:numId w:val="1"/>
        </w:numPr>
        <w:ind w:firstLine="420"/>
        <w:rPr>
          <w:rFonts w:asciiTheme="minorEastAsia" w:hAnsiTheme="minorEastAsia"/>
          <w:b/>
          <w:bCs/>
          <w:sz w:val="32"/>
          <w:szCs w:val="32"/>
        </w:rPr>
      </w:pPr>
      <w:r>
        <w:rPr>
          <w:rFonts w:hint="eastAsia" w:asciiTheme="minorEastAsia" w:hAnsiTheme="minorEastAsia"/>
          <w:b/>
          <w:bCs/>
          <w:sz w:val="32"/>
          <w:szCs w:val="32"/>
        </w:rPr>
        <w:t>有过长字段内容或填写与要求不对应的内容</w:t>
      </w:r>
      <w:r>
        <w:rPr>
          <w:rFonts w:hint="eastAsia" w:asciiTheme="minorEastAsia" w:hAnsiTheme="minorEastAsia"/>
          <w:b/>
          <w:bCs/>
          <w:sz w:val="32"/>
          <w:szCs w:val="32"/>
          <w:lang w:eastAsia="zh-CN"/>
        </w:rPr>
        <w:t>；</w:t>
      </w:r>
    </w:p>
    <w:p>
      <w:pPr>
        <w:numPr>
          <w:ilvl w:val="0"/>
          <w:numId w:val="1"/>
        </w:numPr>
        <w:ind w:firstLine="420"/>
        <w:rPr>
          <w:rFonts w:asciiTheme="minorEastAsia" w:hAnsiTheme="minorEastAsia"/>
          <w:b/>
          <w:bCs/>
          <w:sz w:val="32"/>
          <w:szCs w:val="32"/>
        </w:rPr>
      </w:pPr>
      <w:r>
        <w:rPr>
          <w:rFonts w:hint="eastAsia" w:asciiTheme="minorEastAsia" w:hAnsiTheme="minorEastAsia"/>
          <w:b/>
          <w:bCs/>
          <w:sz w:val="32"/>
          <w:szCs w:val="32"/>
        </w:rPr>
        <w:t>页面</w:t>
      </w:r>
      <w:r>
        <w:rPr>
          <w:rFonts w:hint="eastAsia" w:asciiTheme="minorEastAsia" w:hAnsiTheme="minorEastAsia"/>
          <w:b/>
          <w:bCs/>
          <w:sz w:val="32"/>
          <w:szCs w:val="32"/>
          <w:lang w:val="en-US" w:eastAsia="zh-CN"/>
        </w:rPr>
        <w:t>打开</w:t>
      </w:r>
      <w:r>
        <w:rPr>
          <w:rFonts w:hint="eastAsia" w:asciiTheme="minorEastAsia" w:hAnsiTheme="minorEastAsia"/>
          <w:b/>
          <w:bCs/>
          <w:sz w:val="32"/>
          <w:szCs w:val="32"/>
        </w:rPr>
        <w:t>时间过长，可刷新重新填写再试一遍</w:t>
      </w:r>
      <w:r>
        <w:rPr>
          <w:rFonts w:hint="eastAsia" w:asciiTheme="minorEastAsia" w:hAnsiTheme="minorEastAsia"/>
          <w:b/>
          <w:bCs/>
          <w:sz w:val="32"/>
          <w:szCs w:val="32"/>
          <w:lang w:eastAsia="zh-CN"/>
        </w:rPr>
        <w:t>；</w:t>
      </w:r>
    </w:p>
    <w:p>
      <w:pPr>
        <w:numPr>
          <w:ilvl w:val="0"/>
          <w:numId w:val="1"/>
        </w:numPr>
        <w:ind w:firstLine="420"/>
        <w:rPr>
          <w:rFonts w:asciiTheme="minorEastAsia" w:hAnsiTheme="minorEastAsia"/>
          <w:b/>
          <w:bCs/>
          <w:sz w:val="32"/>
          <w:szCs w:val="32"/>
        </w:rPr>
      </w:pPr>
      <w:r>
        <w:rPr>
          <w:rFonts w:hint="eastAsia" w:asciiTheme="minorEastAsia" w:hAnsiTheme="minorEastAsia"/>
          <w:b/>
          <w:bCs/>
          <w:sz w:val="32"/>
          <w:szCs w:val="32"/>
        </w:rPr>
        <w:t>上传文件过大</w:t>
      </w:r>
      <w:r>
        <w:rPr>
          <w:rFonts w:hint="eastAsia" w:asciiTheme="minorEastAsia" w:hAnsiTheme="minorEastAsia"/>
          <w:b/>
          <w:bCs/>
          <w:sz w:val="32"/>
          <w:szCs w:val="32"/>
          <w:lang w:eastAsia="zh-CN"/>
        </w:rPr>
        <w:t>；</w:t>
      </w:r>
    </w:p>
    <w:p>
      <w:pPr>
        <w:pStyle w:val="3"/>
        <w:numPr>
          <w:ilvl w:val="0"/>
          <w:numId w:val="2"/>
        </w:numPr>
        <w:rPr>
          <w:rFonts w:hint="eastAsia" w:asciiTheme="minorEastAsia" w:hAnsiTheme="minorEastAsia" w:eastAsiaTheme="minorEastAsia"/>
          <w:sz w:val="32"/>
          <w:szCs w:val="32"/>
          <w:lang w:val="en-US" w:eastAsia="zh-CN"/>
        </w:rPr>
      </w:pPr>
      <w:r>
        <w:rPr>
          <w:rFonts w:hint="eastAsia" w:asciiTheme="minorEastAsia" w:hAnsiTheme="minorEastAsia" w:eastAsiaTheme="minorEastAsia"/>
          <w:sz w:val="32"/>
          <w:szCs w:val="32"/>
          <w:lang w:val="en-US" w:eastAsia="zh-CN"/>
        </w:rPr>
        <w:t>立卷审查补充意见</w:t>
      </w:r>
    </w:p>
    <w:p>
      <w:pPr>
        <w:numPr>
          <w:ilvl w:val="0"/>
          <w:numId w:val="0"/>
        </w:numPr>
        <w:rPr>
          <w:rFonts w:hint="eastAsia" w:asciiTheme="minorEastAsia" w:hAnsiTheme="minorEastAsia"/>
          <w:b w:val="0"/>
          <w:sz w:val="32"/>
          <w:szCs w:val="32"/>
          <w:lang w:val="en-US" w:eastAsia="zh-CN"/>
        </w:rPr>
      </w:pPr>
      <w:r>
        <w:rPr>
          <w:rFonts w:hint="eastAsia" w:asciiTheme="minorEastAsia" w:hAnsiTheme="minorEastAsia"/>
          <w:b w:val="0"/>
          <w:sz w:val="32"/>
          <w:szCs w:val="32"/>
          <w:lang w:val="en-US" w:eastAsia="zh-CN"/>
        </w:rPr>
        <w:t>如果审核过程中申报内容与材料有需要调整时，审批端老师会发起立卷审查补充意见，此时企业端状态更新为立卷审查补充意见，企业办理人员可以点击立卷审查补充意见按钮进入申请页面进行内容与材料的调整，如内容调整需重新生成新的申请表，只补充材料则不需要生成申请表，调整好后点击保存。确认无误后点击提交按钮即可完成提交。</w:t>
      </w:r>
    </w:p>
    <w:p>
      <w:pPr>
        <w:numPr>
          <w:ilvl w:val="0"/>
          <w:numId w:val="0"/>
        </w:numPr>
        <w:rPr>
          <w:sz w:val="32"/>
          <w:szCs w:val="32"/>
        </w:rPr>
      </w:pPr>
      <w:r>
        <w:rPr>
          <w:sz w:val="32"/>
          <w:szCs w:val="32"/>
        </w:rPr>
        <w:drawing>
          <wp:inline distT="0" distB="0" distL="114300" distR="114300">
            <wp:extent cx="5266690" cy="2891790"/>
            <wp:effectExtent l="0" t="0" r="3810" b="3810"/>
            <wp:docPr id="20"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true"/>
                    </pic:cNvPicPr>
                  </pic:nvPicPr>
                  <pic:blipFill>
                    <a:blip r:embed="rId21"/>
                    <a:stretch>
                      <a:fillRect/>
                    </a:stretch>
                  </pic:blipFill>
                  <pic:spPr>
                    <a:xfrm>
                      <a:off x="0" y="0"/>
                      <a:ext cx="5266690" cy="2891790"/>
                    </a:xfrm>
                    <a:prstGeom prst="rect">
                      <a:avLst/>
                    </a:prstGeom>
                    <a:noFill/>
                    <a:ln>
                      <a:noFill/>
                    </a:ln>
                  </pic:spPr>
                </pic:pic>
              </a:graphicData>
            </a:graphic>
          </wp:inline>
        </w:drawing>
      </w:r>
    </w:p>
    <w:p>
      <w:pPr>
        <w:numPr>
          <w:ilvl w:val="0"/>
          <w:numId w:val="0"/>
        </w:numPr>
        <w:rPr>
          <w:sz w:val="32"/>
          <w:szCs w:val="32"/>
        </w:rPr>
      </w:pPr>
      <w:r>
        <w:rPr>
          <w:sz w:val="32"/>
          <w:szCs w:val="32"/>
        </w:rPr>
        <w:drawing>
          <wp:inline distT="0" distB="0" distL="114300" distR="114300">
            <wp:extent cx="5266690" cy="2906395"/>
            <wp:effectExtent l="0" t="0" r="3810" b="1905"/>
            <wp:docPr id="21"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14"/>
                    <pic:cNvPicPr>
                      <a:picLocks noChangeAspect="true"/>
                    </pic:cNvPicPr>
                  </pic:nvPicPr>
                  <pic:blipFill>
                    <a:blip r:embed="rId22"/>
                    <a:stretch>
                      <a:fillRect/>
                    </a:stretch>
                  </pic:blipFill>
                  <pic:spPr>
                    <a:xfrm>
                      <a:off x="0" y="0"/>
                      <a:ext cx="5266690" cy="2906395"/>
                    </a:xfrm>
                    <a:prstGeom prst="rect">
                      <a:avLst/>
                    </a:prstGeom>
                    <a:noFill/>
                    <a:ln>
                      <a:noFill/>
                    </a:ln>
                  </pic:spPr>
                </pic:pic>
              </a:graphicData>
            </a:graphic>
          </wp:inline>
        </w:drawing>
      </w:r>
    </w:p>
    <w:p>
      <w:pPr>
        <w:numPr>
          <w:ilvl w:val="0"/>
          <w:numId w:val="0"/>
        </w:numPr>
        <w:rPr>
          <w:sz w:val="32"/>
          <w:szCs w:val="32"/>
        </w:rPr>
      </w:pPr>
      <w:r>
        <w:rPr>
          <w:sz w:val="32"/>
          <w:szCs w:val="32"/>
        </w:rPr>
        <w:drawing>
          <wp:inline distT="0" distB="0" distL="114300" distR="114300">
            <wp:extent cx="5266690" cy="2870200"/>
            <wp:effectExtent l="0" t="0" r="3810" b="0"/>
            <wp:docPr id="22" name="图片 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15"/>
                    <pic:cNvPicPr>
                      <a:picLocks noChangeAspect="true"/>
                    </pic:cNvPicPr>
                  </pic:nvPicPr>
                  <pic:blipFill>
                    <a:blip r:embed="rId23"/>
                    <a:stretch>
                      <a:fillRect/>
                    </a:stretch>
                  </pic:blipFill>
                  <pic:spPr>
                    <a:xfrm>
                      <a:off x="0" y="0"/>
                      <a:ext cx="5266690" cy="2870200"/>
                    </a:xfrm>
                    <a:prstGeom prst="rect">
                      <a:avLst/>
                    </a:prstGeom>
                    <a:noFill/>
                    <a:ln>
                      <a:noFill/>
                    </a:ln>
                  </pic:spPr>
                </pic:pic>
              </a:graphicData>
            </a:graphic>
          </wp:inline>
        </w:drawing>
      </w:r>
    </w:p>
    <w:p>
      <w:pPr>
        <w:pStyle w:val="3"/>
        <w:numPr>
          <w:ilvl w:val="0"/>
          <w:numId w:val="2"/>
        </w:numPr>
        <w:rPr>
          <w:sz w:val="32"/>
          <w:szCs w:val="32"/>
        </w:rPr>
      </w:pPr>
      <w:r>
        <w:rPr>
          <w:rFonts w:hint="eastAsia" w:asciiTheme="minorEastAsia" w:hAnsiTheme="minorEastAsia" w:eastAsiaTheme="minorEastAsia"/>
          <w:sz w:val="32"/>
          <w:szCs w:val="32"/>
          <w:lang w:val="en-US" w:eastAsia="zh-CN"/>
        </w:rPr>
        <w:t>立卷审查通过后进入到注册流程</w:t>
      </w:r>
    </w:p>
    <w:p>
      <w:pPr>
        <w:rPr>
          <w:rFonts w:hint="eastAsia" w:asciiTheme="minorEastAsia" w:hAnsiTheme="minorEastAsia"/>
          <w:b w:val="0"/>
          <w:sz w:val="32"/>
          <w:szCs w:val="32"/>
          <w:lang w:val="en-US" w:eastAsia="zh-CN"/>
        </w:rPr>
      </w:pPr>
      <w:r>
        <w:rPr>
          <w:rFonts w:hint="eastAsia" w:asciiTheme="minorEastAsia" w:hAnsiTheme="minorEastAsia"/>
          <w:b w:val="0"/>
          <w:sz w:val="32"/>
          <w:szCs w:val="32"/>
          <w:lang w:val="en-US" w:eastAsia="zh-CN"/>
        </w:rPr>
        <w:t>审查流程结束后且立卷审查通过了，会显示立卷审查通过状态，此时证明可以进行下一阶段注册业务的流程了，需要进行下一阶段时请点击“进入注册受理环节按钮”（不点击此按钮则不会进入到下一阶段注册受理环节），系统会自动进入到注册受理环节并生成一条注册任务为已提交状态（申报内容会以立卷审查通过的申报内容一致，无需在重复申报），至此立卷审查流程结束。进入到注册受理流程。</w:t>
      </w:r>
    </w:p>
    <w:p>
      <w:pPr>
        <w:rPr>
          <w:rFonts w:hint="default"/>
          <w:sz w:val="32"/>
          <w:szCs w:val="32"/>
          <w:lang w:val="en-US" w:eastAsia="zh-CN"/>
        </w:rPr>
      </w:pPr>
      <w:r>
        <w:rPr>
          <w:sz w:val="32"/>
          <w:szCs w:val="32"/>
        </w:rPr>
        <w:drawing>
          <wp:inline distT="0" distB="0" distL="114300" distR="114300">
            <wp:extent cx="5266690" cy="2933700"/>
            <wp:effectExtent l="0" t="0" r="3810" b="0"/>
            <wp:docPr id="24" name="图片 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17"/>
                    <pic:cNvPicPr>
                      <a:picLocks noChangeAspect="true"/>
                    </pic:cNvPicPr>
                  </pic:nvPicPr>
                  <pic:blipFill>
                    <a:blip r:embed="rId24"/>
                    <a:stretch>
                      <a:fillRect/>
                    </a:stretch>
                  </pic:blipFill>
                  <pic:spPr>
                    <a:xfrm>
                      <a:off x="0" y="0"/>
                      <a:ext cx="5266690" cy="2933700"/>
                    </a:xfrm>
                    <a:prstGeom prst="rect">
                      <a:avLst/>
                    </a:prstGeom>
                    <a:noFill/>
                    <a:ln>
                      <a:noFill/>
                    </a:ln>
                  </pic:spPr>
                </pic:pic>
              </a:graphicData>
            </a:graphic>
          </wp:inline>
        </w:drawing>
      </w:r>
    </w:p>
    <w:p>
      <w:pPr>
        <w:numPr>
          <w:ilvl w:val="0"/>
          <w:numId w:val="0"/>
        </w:numPr>
        <w:rPr>
          <w:sz w:val="32"/>
          <w:szCs w:val="32"/>
        </w:rPr>
      </w:pPr>
    </w:p>
    <w:p>
      <w:pPr>
        <w:numPr>
          <w:ilvl w:val="0"/>
          <w:numId w:val="0"/>
        </w:numPr>
        <w:rPr>
          <w:sz w:val="32"/>
          <w:szCs w:val="32"/>
        </w:rPr>
      </w:pPr>
      <w:r>
        <w:rPr>
          <w:sz w:val="32"/>
          <w:szCs w:val="32"/>
        </w:rPr>
        <w:drawing>
          <wp:inline distT="0" distB="0" distL="114300" distR="114300">
            <wp:extent cx="5266690" cy="2896870"/>
            <wp:effectExtent l="0" t="0" r="3810" b="11430"/>
            <wp:docPr id="23" name="图片 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16"/>
                    <pic:cNvPicPr>
                      <a:picLocks noChangeAspect="true"/>
                    </pic:cNvPicPr>
                  </pic:nvPicPr>
                  <pic:blipFill>
                    <a:blip r:embed="rId25"/>
                    <a:stretch>
                      <a:fillRect/>
                    </a:stretch>
                  </pic:blipFill>
                  <pic:spPr>
                    <a:xfrm>
                      <a:off x="0" y="0"/>
                      <a:ext cx="5266690" cy="2896870"/>
                    </a:xfrm>
                    <a:prstGeom prst="rect">
                      <a:avLst/>
                    </a:prstGeom>
                    <a:noFill/>
                    <a:ln>
                      <a:noFill/>
                    </a:ln>
                  </pic:spPr>
                </pic:pic>
              </a:graphicData>
            </a:graphic>
          </wp:inline>
        </w:drawing>
      </w:r>
    </w:p>
    <w:p>
      <w:pPr>
        <w:numPr>
          <w:ilvl w:val="0"/>
          <w:numId w:val="0"/>
        </w:numPr>
        <w:rPr>
          <w:rFonts w:hint="eastAsia"/>
          <w:sz w:val="32"/>
          <w:szCs w:val="32"/>
          <w:lang w:val="en-US" w:eastAsia="zh-CN"/>
        </w:rPr>
      </w:pPr>
      <w:r>
        <w:rPr>
          <w:sz w:val="32"/>
          <w:szCs w:val="32"/>
        </w:rPr>
        <w:drawing>
          <wp:inline distT="0" distB="0" distL="114300" distR="114300">
            <wp:extent cx="5266690" cy="2896870"/>
            <wp:effectExtent l="0" t="0" r="3810" b="11430"/>
            <wp:docPr id="25" name="图片 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18"/>
                    <pic:cNvPicPr>
                      <a:picLocks noChangeAspect="true"/>
                    </pic:cNvPicPr>
                  </pic:nvPicPr>
                  <pic:blipFill>
                    <a:blip r:embed="rId26"/>
                    <a:stretch>
                      <a:fillRect/>
                    </a:stretch>
                  </pic:blipFill>
                  <pic:spPr>
                    <a:xfrm>
                      <a:off x="0" y="0"/>
                      <a:ext cx="5266690" cy="2896870"/>
                    </a:xfrm>
                    <a:prstGeom prst="rect">
                      <a:avLst/>
                    </a:prstGeom>
                    <a:noFill/>
                    <a:ln>
                      <a:noFill/>
                    </a:ln>
                  </pic:spPr>
                </pic:pic>
              </a:graphicData>
            </a:graphic>
          </wp:inline>
        </w:drawing>
      </w:r>
    </w:p>
    <w:p>
      <w:pPr>
        <w:pStyle w:val="3"/>
        <w:numPr>
          <w:ilvl w:val="0"/>
          <w:numId w:val="2"/>
        </w:numPr>
        <w:rPr>
          <w:rFonts w:hint="default" w:asciiTheme="minorEastAsia" w:hAnsiTheme="minorEastAsia"/>
          <w:b w:val="0"/>
          <w:sz w:val="32"/>
          <w:szCs w:val="32"/>
          <w:lang w:val="en-US" w:eastAsia="zh-CN"/>
        </w:rPr>
      </w:pPr>
      <w:r>
        <w:rPr>
          <w:rFonts w:hint="eastAsia" w:asciiTheme="minorEastAsia" w:hAnsiTheme="minorEastAsia" w:eastAsiaTheme="minorEastAsia"/>
          <w:sz w:val="32"/>
          <w:szCs w:val="32"/>
          <w:lang w:val="en-US" w:eastAsia="zh-CN"/>
        </w:rPr>
        <w:t>系统运维服务</w:t>
      </w:r>
    </w:p>
    <w:p>
      <w:pPr>
        <w:numPr>
          <w:ilvl w:val="0"/>
          <w:numId w:val="3"/>
        </w:numPr>
        <w:ind w:left="420"/>
        <w:rPr>
          <w:rFonts w:asciiTheme="minorEastAsia" w:hAnsiTheme="minorEastAsia"/>
          <w:b/>
          <w:bCs/>
          <w:sz w:val="32"/>
          <w:szCs w:val="32"/>
        </w:rPr>
      </w:pPr>
      <w:r>
        <w:rPr>
          <w:rFonts w:hint="eastAsia" w:asciiTheme="minorEastAsia" w:hAnsiTheme="minorEastAsia"/>
          <w:b/>
          <w:bCs/>
          <w:sz w:val="32"/>
          <w:szCs w:val="32"/>
        </w:rPr>
        <w:t>注册/登录平台时遇到问题 请拨打  80767550   80767626   祥云统一身份认证</w:t>
      </w:r>
    </w:p>
    <w:p>
      <w:pPr>
        <w:numPr>
          <w:ilvl w:val="0"/>
          <w:numId w:val="3"/>
        </w:numPr>
        <w:ind w:left="420"/>
        <w:rPr>
          <w:rFonts w:asciiTheme="minorEastAsia" w:hAnsiTheme="minorEastAsia"/>
          <w:b/>
          <w:bCs/>
          <w:sz w:val="32"/>
          <w:szCs w:val="32"/>
        </w:rPr>
      </w:pPr>
      <w:r>
        <w:rPr>
          <w:rFonts w:hint="eastAsia" w:asciiTheme="minorEastAsia" w:hAnsiTheme="minorEastAsia"/>
          <w:b/>
          <w:bCs/>
          <w:sz w:val="32"/>
          <w:szCs w:val="32"/>
        </w:rPr>
        <w:t>登录到系统后遇到问题 请拨打  80542595，80542615   智慧药监平台系统客服人员</w:t>
      </w:r>
    </w:p>
    <w:p>
      <w:pPr>
        <w:ind w:left="420"/>
        <w:rPr>
          <w:rFonts w:asciiTheme="minorEastAsia" w:hAnsiTheme="minorEastAsia"/>
          <w:sz w:val="32"/>
          <w:szCs w:val="32"/>
        </w:rPr>
      </w:pPr>
    </w:p>
    <w:p>
      <w:pPr>
        <w:rPr>
          <w:rFonts w:asciiTheme="minorEastAsia" w:hAnsiTheme="minorEastAsia"/>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Cambria">
    <w:altName w:val="FreeSerif"/>
    <w:panose1 w:val="02040503050406030204"/>
    <w:charset w:val="00"/>
    <w:family w:val="roman"/>
    <w:pitch w:val="default"/>
    <w:sig w:usb0="00000000" w:usb1="00000000" w:usb2="02000000" w:usb3="00000000" w:csb0="2000019F"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FreeSerif">
    <w:panose1 w:val="02020603050405020304"/>
    <w:charset w:val="00"/>
    <w:family w:val="auto"/>
    <w:pitch w:val="default"/>
    <w:sig w:usb0="E59FAFFF" w:usb1="C200FDFF" w:usb2="43501B29" w:usb3="04000043" w:csb0="600101FF" w:csb1="FFFF0000"/>
  </w:font>
  <w:font w:name="Nimbus Roman No9 L">
    <w:panose1 w:val="00000000000000000000"/>
    <w:charset w:val="00"/>
    <w:family w:val="auto"/>
    <w:pitch w:val="default"/>
    <w:sig w:usb0="00000000" w:usb1="00000000" w:usb2="00000000" w:usb3="00000000" w:csb0="00000000" w:csb1="00000000"/>
  </w:font>
  <w:font w:name="仿宋_GB2312">
    <w:panose1 w:val="02010609030101010101"/>
    <w:charset w:val="86"/>
    <w:family w:val="auto"/>
    <w:pitch w:val="default"/>
    <w:sig w:usb0="00000001" w:usb1="080E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0DCFAFF"/>
    <w:multiLevelType w:val="singleLevel"/>
    <w:tmpl w:val="10DCFAFF"/>
    <w:lvl w:ilvl="0" w:tentative="0">
      <w:start w:val="1"/>
      <w:numFmt w:val="decimal"/>
      <w:suff w:val="nothing"/>
      <w:lvlText w:val="（%1）"/>
      <w:lvlJc w:val="left"/>
    </w:lvl>
  </w:abstractNum>
  <w:abstractNum w:abstractNumId="1">
    <w:nsid w:val="480FE6BC"/>
    <w:multiLevelType w:val="singleLevel"/>
    <w:tmpl w:val="480FE6BC"/>
    <w:lvl w:ilvl="0" w:tentative="0">
      <w:start w:val="7"/>
      <w:numFmt w:val="chineseCounting"/>
      <w:suff w:val="nothing"/>
      <w:lvlText w:val="%1、"/>
      <w:lvlJc w:val="left"/>
      <w:rPr>
        <w:rFonts w:hint="eastAsia"/>
      </w:rPr>
    </w:lvl>
  </w:abstractNum>
  <w:abstractNum w:abstractNumId="2">
    <w:nsid w:val="52CC373C"/>
    <w:multiLevelType w:val="singleLevel"/>
    <w:tmpl w:val="52CC373C"/>
    <w:lvl w:ilvl="0" w:tentative="0">
      <w:start w:val="1"/>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5"/>
  <w:bordersDoNotSurroundHeader w:val="true"/>
  <w:bordersDoNotSurroundFooter w:val="true"/>
  <w:documentProtection w:enforcement="0"/>
  <w:defaultTabStop w:val="420"/>
  <w:drawingGridVerticalSpacing w:val="156"/>
  <w:noPunctuationKerning w:val="true"/>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YzNjBkOTgyNWQ1YTMxYzM3MzMwNWFiODNmOWIzYWMifQ=="/>
  </w:docVars>
  <w:rsids>
    <w:rsidRoot w:val="002D5660"/>
    <w:rsid w:val="00007883"/>
    <w:rsid w:val="0003711B"/>
    <w:rsid w:val="00094F9C"/>
    <w:rsid w:val="000D3A1B"/>
    <w:rsid w:val="000D405C"/>
    <w:rsid w:val="000D599A"/>
    <w:rsid w:val="001049ED"/>
    <w:rsid w:val="00106BCE"/>
    <w:rsid w:val="00116716"/>
    <w:rsid w:val="00122CA4"/>
    <w:rsid w:val="00183D05"/>
    <w:rsid w:val="00191BBF"/>
    <w:rsid w:val="001B20B7"/>
    <w:rsid w:val="001D3379"/>
    <w:rsid w:val="002060BD"/>
    <w:rsid w:val="00263709"/>
    <w:rsid w:val="00265D00"/>
    <w:rsid w:val="00272D2A"/>
    <w:rsid w:val="0027384E"/>
    <w:rsid w:val="00286AD5"/>
    <w:rsid w:val="00292140"/>
    <w:rsid w:val="002A2BB5"/>
    <w:rsid w:val="002D5660"/>
    <w:rsid w:val="002E2FCF"/>
    <w:rsid w:val="002F0228"/>
    <w:rsid w:val="002F1937"/>
    <w:rsid w:val="00313C96"/>
    <w:rsid w:val="00337650"/>
    <w:rsid w:val="0034415E"/>
    <w:rsid w:val="003524AA"/>
    <w:rsid w:val="0038522C"/>
    <w:rsid w:val="003B34E5"/>
    <w:rsid w:val="003B5583"/>
    <w:rsid w:val="003D2E94"/>
    <w:rsid w:val="003D7DEF"/>
    <w:rsid w:val="003F633F"/>
    <w:rsid w:val="00407041"/>
    <w:rsid w:val="00431923"/>
    <w:rsid w:val="00467FA7"/>
    <w:rsid w:val="00472FF4"/>
    <w:rsid w:val="00481E21"/>
    <w:rsid w:val="00495E70"/>
    <w:rsid w:val="004A55FB"/>
    <w:rsid w:val="004B5B68"/>
    <w:rsid w:val="0054738E"/>
    <w:rsid w:val="00551C4E"/>
    <w:rsid w:val="005858C8"/>
    <w:rsid w:val="005D3367"/>
    <w:rsid w:val="005D3A68"/>
    <w:rsid w:val="005E6296"/>
    <w:rsid w:val="006354FB"/>
    <w:rsid w:val="00637273"/>
    <w:rsid w:val="00657B1C"/>
    <w:rsid w:val="006B3BAC"/>
    <w:rsid w:val="006C5EBF"/>
    <w:rsid w:val="006D0CE9"/>
    <w:rsid w:val="006D307E"/>
    <w:rsid w:val="006F792F"/>
    <w:rsid w:val="00700DEB"/>
    <w:rsid w:val="00701792"/>
    <w:rsid w:val="0071352A"/>
    <w:rsid w:val="00731A7F"/>
    <w:rsid w:val="00732397"/>
    <w:rsid w:val="00761B26"/>
    <w:rsid w:val="0077736A"/>
    <w:rsid w:val="0078095D"/>
    <w:rsid w:val="007C56BB"/>
    <w:rsid w:val="007C65AD"/>
    <w:rsid w:val="007E6433"/>
    <w:rsid w:val="007F4548"/>
    <w:rsid w:val="008353F1"/>
    <w:rsid w:val="00894BF2"/>
    <w:rsid w:val="008A1179"/>
    <w:rsid w:val="008C008E"/>
    <w:rsid w:val="008C3F78"/>
    <w:rsid w:val="00903881"/>
    <w:rsid w:val="00912277"/>
    <w:rsid w:val="00914BF0"/>
    <w:rsid w:val="00946507"/>
    <w:rsid w:val="00947358"/>
    <w:rsid w:val="00975938"/>
    <w:rsid w:val="00987FAA"/>
    <w:rsid w:val="00997563"/>
    <w:rsid w:val="009E3290"/>
    <w:rsid w:val="009E7893"/>
    <w:rsid w:val="00A5054C"/>
    <w:rsid w:val="00AB179C"/>
    <w:rsid w:val="00AB5FC2"/>
    <w:rsid w:val="00AC72A7"/>
    <w:rsid w:val="00B2396C"/>
    <w:rsid w:val="00B47A7B"/>
    <w:rsid w:val="00B67852"/>
    <w:rsid w:val="00B81D8B"/>
    <w:rsid w:val="00B92B0A"/>
    <w:rsid w:val="00BA0770"/>
    <w:rsid w:val="00BA21C4"/>
    <w:rsid w:val="00C1157B"/>
    <w:rsid w:val="00C12BC1"/>
    <w:rsid w:val="00C23967"/>
    <w:rsid w:val="00C5143B"/>
    <w:rsid w:val="00CA7386"/>
    <w:rsid w:val="00CB7638"/>
    <w:rsid w:val="00CC02A9"/>
    <w:rsid w:val="00CE66F5"/>
    <w:rsid w:val="00D07F48"/>
    <w:rsid w:val="00D26748"/>
    <w:rsid w:val="00D47599"/>
    <w:rsid w:val="00D87C38"/>
    <w:rsid w:val="00DB1011"/>
    <w:rsid w:val="00DC26AD"/>
    <w:rsid w:val="00DE4389"/>
    <w:rsid w:val="00EA2A1D"/>
    <w:rsid w:val="00ED5C85"/>
    <w:rsid w:val="00EE37BA"/>
    <w:rsid w:val="00F10129"/>
    <w:rsid w:val="00F1405C"/>
    <w:rsid w:val="00F611B8"/>
    <w:rsid w:val="00F94A5B"/>
    <w:rsid w:val="00FF3641"/>
    <w:rsid w:val="0172666A"/>
    <w:rsid w:val="0281653D"/>
    <w:rsid w:val="02A008F9"/>
    <w:rsid w:val="02D621A9"/>
    <w:rsid w:val="04D31FCD"/>
    <w:rsid w:val="08055CAB"/>
    <w:rsid w:val="09BA2AC6"/>
    <w:rsid w:val="117B6FDE"/>
    <w:rsid w:val="13531FC1"/>
    <w:rsid w:val="1D331FF1"/>
    <w:rsid w:val="1EC83C47"/>
    <w:rsid w:val="1EE75CB3"/>
    <w:rsid w:val="1F184BBB"/>
    <w:rsid w:val="2A5220F1"/>
    <w:rsid w:val="2ADB491E"/>
    <w:rsid w:val="2AEC46EA"/>
    <w:rsid w:val="2CB563E5"/>
    <w:rsid w:val="2EC45148"/>
    <w:rsid w:val="2F71072C"/>
    <w:rsid w:val="31003A4B"/>
    <w:rsid w:val="345B2FD4"/>
    <w:rsid w:val="35EE5B70"/>
    <w:rsid w:val="36056CF3"/>
    <w:rsid w:val="3B2F0AF8"/>
    <w:rsid w:val="41BC0A29"/>
    <w:rsid w:val="42CF1CF3"/>
    <w:rsid w:val="43E958D1"/>
    <w:rsid w:val="44663692"/>
    <w:rsid w:val="488C6F4F"/>
    <w:rsid w:val="48DB35D9"/>
    <w:rsid w:val="49147480"/>
    <w:rsid w:val="49F25388"/>
    <w:rsid w:val="4CB34C20"/>
    <w:rsid w:val="4CF11D8D"/>
    <w:rsid w:val="4D0A0E72"/>
    <w:rsid w:val="4EF2377A"/>
    <w:rsid w:val="50C25AB5"/>
    <w:rsid w:val="51E35796"/>
    <w:rsid w:val="53D61877"/>
    <w:rsid w:val="53F60DD4"/>
    <w:rsid w:val="55A52260"/>
    <w:rsid w:val="5603039B"/>
    <w:rsid w:val="584B45E2"/>
    <w:rsid w:val="587F535C"/>
    <w:rsid w:val="5C036E1F"/>
    <w:rsid w:val="5E5B12F6"/>
    <w:rsid w:val="5FF97B4E"/>
    <w:rsid w:val="60887821"/>
    <w:rsid w:val="62C76F5B"/>
    <w:rsid w:val="65AC077A"/>
    <w:rsid w:val="669E73DD"/>
    <w:rsid w:val="69DB13D6"/>
    <w:rsid w:val="6BCF36FC"/>
    <w:rsid w:val="6D6946B9"/>
    <w:rsid w:val="6E3F02ED"/>
    <w:rsid w:val="6EAD157D"/>
    <w:rsid w:val="6F506983"/>
    <w:rsid w:val="70A43FD6"/>
    <w:rsid w:val="70CD1BAA"/>
    <w:rsid w:val="71107B20"/>
    <w:rsid w:val="72A02A17"/>
    <w:rsid w:val="73715A7E"/>
    <w:rsid w:val="74AC0B25"/>
    <w:rsid w:val="74E273ED"/>
    <w:rsid w:val="76481A30"/>
    <w:rsid w:val="7B825CBD"/>
    <w:rsid w:val="7DC3750B"/>
    <w:rsid w:val="FF5ECB6D"/>
    <w:rsid w:val="FF7FF3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6"/>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3"/>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4"/>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15"/>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17"/>
    <w:unhideWhenUsed/>
    <w:qFormat/>
    <w:uiPriority w:val="9"/>
    <w:pPr>
      <w:keepNext/>
      <w:keepLines/>
      <w:spacing w:before="280" w:after="290" w:line="376" w:lineRule="auto"/>
      <w:outlineLvl w:val="4"/>
    </w:pPr>
    <w:rPr>
      <w:b/>
      <w:bCs/>
      <w:sz w:val="28"/>
      <w:szCs w:val="28"/>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7">
    <w:name w:val="Balloon Text"/>
    <w:basedOn w:val="1"/>
    <w:link w:val="11"/>
    <w:semiHidden/>
    <w:unhideWhenUsed/>
    <w:qFormat/>
    <w:uiPriority w:val="99"/>
    <w:rPr>
      <w:sz w:val="18"/>
      <w:szCs w:val="18"/>
    </w:rPr>
  </w:style>
  <w:style w:type="character" w:styleId="10">
    <w:name w:val="Hyperlink"/>
    <w:basedOn w:val="9"/>
    <w:unhideWhenUsed/>
    <w:qFormat/>
    <w:uiPriority w:val="99"/>
    <w:rPr>
      <w:color w:val="0000FF" w:themeColor="hyperlink"/>
      <w:u w:val="single"/>
      <w14:textFill>
        <w14:solidFill>
          <w14:schemeClr w14:val="hlink"/>
        </w14:solidFill>
      </w14:textFill>
    </w:rPr>
  </w:style>
  <w:style w:type="character" w:customStyle="1" w:styleId="11">
    <w:name w:val="批注框文本 Char"/>
    <w:basedOn w:val="9"/>
    <w:link w:val="7"/>
    <w:semiHidden/>
    <w:qFormat/>
    <w:uiPriority w:val="99"/>
    <w:rPr>
      <w:sz w:val="18"/>
      <w:szCs w:val="18"/>
    </w:rPr>
  </w:style>
  <w:style w:type="paragraph" w:styleId="12">
    <w:name w:val="List Paragraph"/>
    <w:basedOn w:val="1"/>
    <w:qFormat/>
    <w:uiPriority w:val="34"/>
    <w:pPr>
      <w:ind w:firstLine="420" w:firstLineChars="200"/>
    </w:pPr>
  </w:style>
  <w:style w:type="character" w:customStyle="1" w:styleId="13">
    <w:name w:val="标题 2 Char"/>
    <w:basedOn w:val="9"/>
    <w:link w:val="3"/>
    <w:qFormat/>
    <w:uiPriority w:val="9"/>
    <w:rPr>
      <w:rFonts w:asciiTheme="majorHAnsi" w:hAnsiTheme="majorHAnsi" w:eastAsiaTheme="majorEastAsia" w:cstheme="majorBidi"/>
      <w:b/>
      <w:bCs/>
      <w:sz w:val="32"/>
      <w:szCs w:val="32"/>
    </w:rPr>
  </w:style>
  <w:style w:type="character" w:customStyle="1" w:styleId="14">
    <w:name w:val="标题 3 Char"/>
    <w:basedOn w:val="9"/>
    <w:link w:val="4"/>
    <w:qFormat/>
    <w:uiPriority w:val="9"/>
    <w:rPr>
      <w:b/>
      <w:bCs/>
      <w:sz w:val="32"/>
      <w:szCs w:val="32"/>
    </w:rPr>
  </w:style>
  <w:style w:type="character" w:customStyle="1" w:styleId="15">
    <w:name w:val="标题 4 Char"/>
    <w:basedOn w:val="9"/>
    <w:link w:val="5"/>
    <w:qFormat/>
    <w:uiPriority w:val="9"/>
    <w:rPr>
      <w:rFonts w:asciiTheme="majorHAnsi" w:hAnsiTheme="majorHAnsi" w:eastAsiaTheme="majorEastAsia" w:cstheme="majorBidi"/>
      <w:b/>
      <w:bCs/>
      <w:sz w:val="28"/>
      <w:szCs w:val="28"/>
    </w:rPr>
  </w:style>
  <w:style w:type="character" w:customStyle="1" w:styleId="16">
    <w:name w:val="标题 1 Char"/>
    <w:basedOn w:val="9"/>
    <w:link w:val="2"/>
    <w:qFormat/>
    <w:uiPriority w:val="9"/>
    <w:rPr>
      <w:b/>
      <w:bCs/>
      <w:kern w:val="44"/>
      <w:sz w:val="44"/>
      <w:szCs w:val="44"/>
    </w:rPr>
  </w:style>
  <w:style w:type="character" w:customStyle="1" w:styleId="17">
    <w:name w:val="标题 5 Char"/>
    <w:basedOn w:val="9"/>
    <w:link w:val="6"/>
    <w:qFormat/>
    <w:uiPriority w:val="9"/>
    <w:rPr>
      <w:b/>
      <w:bCs/>
      <w:sz w:val="28"/>
      <w:szCs w:val="28"/>
    </w:rPr>
  </w:style>
  <w:style w:type="character" w:customStyle="1" w:styleId="18">
    <w:name w:val="Unresolved Mention"/>
    <w:basedOn w:val="9"/>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17</Pages>
  <Words>1472</Words>
  <Characters>1590</Characters>
  <Lines>14</Lines>
  <Paragraphs>4</Paragraphs>
  <TotalTime>14</TotalTime>
  <ScaleCrop>false</ScaleCrop>
  <LinksUpToDate>false</LinksUpToDate>
  <CharactersWithSpaces>1620</CharactersWithSpaces>
  <Application>WPS Office_11.8.2.10125_F1E327BC-269C-435d-A152-05C5408002CA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2023-07-27T17:52:00Z</dcterms:created>
  <dc:creator>张三</dc:creator>
  <cp:lastModifiedBy>user</cp:lastModifiedBy>
  <dcterms:modified xsi:type="dcterms:W3CDTF">2025-08-04T11:01:31Z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2052-11.8.2.10125</vt:lpwstr>
  </property>
  <property fmtid="{D5CDD505-2E9C-101B-9397-08002B2CF9AE}" pid="3" name="ICV">
    <vt:lpwstr>9756F95C30E24BA591D8BCA916E08087_13</vt:lpwstr>
  </property>
  <property fmtid="{D5CDD505-2E9C-101B-9397-08002B2CF9AE}" pid="4" name="KSOTemplateDocerSaveRecord">
    <vt:lpwstr>eyJoZGlkIjoiN2YzNjBkOTgyNWQ1YTMxYzM3MzMwNWFiODNmOWIzYWMiLCJ1c2VySWQiOiI0NjI4MDAzMTgifQ==</vt:lpwstr>
  </property>
</Properties>
</file>